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38CDE759"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92117B">
        <w:rPr>
          <w:rFonts w:cs="Arial"/>
          <w:bCs/>
          <w:sz w:val="22"/>
          <w:szCs w:val="22"/>
        </w:rPr>
        <w:t>5</w:t>
      </w:r>
      <w:r w:rsidR="00130A47">
        <w:rPr>
          <w:rFonts w:eastAsiaTheme="minorEastAsia"/>
          <w:lang w:eastAsia="zh-CN"/>
        </w:rPr>
        <w:t>-</w:t>
      </w:r>
      <w:r w:rsidR="00D91FB4">
        <w:rPr>
          <w:rFonts w:cs="Arial"/>
          <w:bCs/>
          <w:sz w:val="22"/>
          <w:szCs w:val="22"/>
        </w:rPr>
        <w:t>e</w:t>
      </w:r>
      <w:r>
        <w:rPr>
          <w:rFonts w:cs="Arial"/>
          <w:bCs/>
          <w:sz w:val="22"/>
        </w:rPr>
        <w:tab/>
      </w:r>
      <w:r>
        <w:rPr>
          <w:rFonts w:cs="Arial"/>
          <w:bCs/>
          <w:sz w:val="22"/>
        </w:rPr>
        <w:tab/>
      </w:r>
      <w:r w:rsidR="00F15BE1" w:rsidRPr="00F15BE1">
        <w:rPr>
          <w:rFonts w:cs="Arial"/>
          <w:bCs/>
          <w:sz w:val="22"/>
        </w:rPr>
        <w:t>R1-</w:t>
      </w:r>
      <w:r w:rsidR="00232AA0" w:rsidRPr="001E0AF0">
        <w:rPr>
          <w:rFonts w:cs="Arial"/>
          <w:bCs/>
          <w:sz w:val="22"/>
        </w:rPr>
        <w:t>2</w:t>
      </w:r>
      <w:r w:rsidR="007D2C9C" w:rsidRPr="001E0AF0">
        <w:rPr>
          <w:rFonts w:cs="Arial"/>
          <w:bCs/>
          <w:sz w:val="22"/>
        </w:rPr>
        <w:t>1</w:t>
      </w:r>
      <w:r w:rsidR="006476C6">
        <w:rPr>
          <w:rFonts w:cs="Arial"/>
          <w:bCs/>
          <w:sz w:val="22"/>
        </w:rPr>
        <w:t>04377</w:t>
      </w:r>
    </w:p>
    <w:p w14:paraId="24151F8B" w14:textId="15AF79D5" w:rsidR="00EA5A61" w:rsidRPr="00443685" w:rsidRDefault="002B5DC8" w:rsidP="00443685">
      <w:pPr>
        <w:tabs>
          <w:tab w:val="center" w:pos="4536"/>
          <w:tab w:val="right" w:pos="9072"/>
        </w:tabs>
        <w:rPr>
          <w:rFonts w:ascii="Arial" w:eastAsia="MS Mincho" w:hAnsi="Arial" w:cs="Arial"/>
          <w:b/>
          <w:bCs/>
          <w:sz w:val="22"/>
        </w:rPr>
      </w:pPr>
      <w:r w:rsidRPr="006278BD">
        <w:rPr>
          <w:rFonts w:ascii="Arial" w:eastAsia="MS Mincho" w:hAnsi="Arial" w:cs="Arial"/>
          <w:b/>
          <w:bCs/>
          <w:sz w:val="22"/>
        </w:rPr>
        <w:t>e-Meeting, May 10th – 27th, 2021</w:t>
      </w:r>
    </w:p>
    <w:p w14:paraId="2CDB93DB" w14:textId="77777777" w:rsidR="00EB44EB" w:rsidRPr="00E31A56"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1A0C009" w:rsidR="0011731B" w:rsidRPr="004605C9" w:rsidRDefault="0011731B" w:rsidP="004605C9">
      <w:pPr>
        <w:pStyle w:val="ab"/>
        <w:tabs>
          <w:tab w:val="left" w:pos="1800"/>
        </w:tabs>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B5037C" w:rsidRPr="004605C9">
        <w:rPr>
          <w:rFonts w:cs="Arial"/>
          <w:sz w:val="22"/>
          <w:szCs w:val="22"/>
        </w:rPr>
        <w:t xml:space="preserve">Discussion on </w:t>
      </w:r>
      <w:r w:rsidR="004605C9">
        <w:rPr>
          <w:rFonts w:cs="Arial"/>
          <w:sz w:val="22"/>
          <w:szCs w:val="22"/>
        </w:rPr>
        <w:t>PUSCH TB processing over multiple slots</w:t>
      </w:r>
    </w:p>
    <w:p w14:paraId="3A196801" w14:textId="16197A5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B5694">
        <w:rPr>
          <w:rFonts w:eastAsia="宋体" w:cs="Arial"/>
          <w:sz w:val="22"/>
          <w:szCs w:val="22"/>
          <w:lang w:eastAsia="zh-CN"/>
        </w:rPr>
        <w:t>1.2</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D357B8C" w14:textId="6C7D7BD8" w:rsidR="00A65F4C" w:rsidRPr="00A65F4C" w:rsidRDefault="008176F6" w:rsidP="00A65F4C">
      <w:pPr>
        <w:pStyle w:val="a0"/>
        <w:spacing w:beforeLines="50" w:before="120" w:afterLines="50"/>
        <w:contextualSpacing/>
        <w:rPr>
          <w:rFonts w:ascii="Times New Roman" w:eastAsia="宋体" w:hAnsi="Times New Roman"/>
          <w:lang w:val="en-GB" w:eastAsia="zh-CN"/>
        </w:rPr>
      </w:pPr>
      <w:r w:rsidRPr="00184638">
        <w:rPr>
          <w:rFonts w:ascii="Times New Roman" w:eastAsia="宋体" w:hAnsi="Times New Roman"/>
          <w:lang w:val="en-GB" w:eastAsia="zh-CN"/>
        </w:rPr>
        <w:t>In</w:t>
      </w:r>
      <w:r w:rsidR="00184638" w:rsidRPr="00184638">
        <w:rPr>
          <w:rFonts w:ascii="Times New Roman" w:eastAsia="宋体" w:hAnsi="Times New Roman"/>
          <w:lang w:val="en-GB" w:eastAsia="zh-CN"/>
        </w:rPr>
        <w:t xml:space="preserve"> </w:t>
      </w:r>
      <w:r w:rsidR="000B4B1F">
        <w:rPr>
          <w:rFonts w:ascii="Times New Roman" w:eastAsia="宋体" w:hAnsi="Times New Roman"/>
          <w:lang w:val="en-GB" w:eastAsia="zh-CN"/>
        </w:rPr>
        <w:t>previous RAN1 meetings</w:t>
      </w:r>
      <w:r w:rsidR="00184638" w:rsidRPr="00184638">
        <w:rPr>
          <w:rFonts w:ascii="Times New Roman" w:eastAsia="宋体" w:hAnsi="Times New Roman"/>
          <w:lang w:val="en-GB" w:eastAsia="zh-CN"/>
        </w:rPr>
        <w:t xml:space="preserve">, </w:t>
      </w:r>
      <w:r w:rsidR="005E19B0">
        <w:rPr>
          <w:rFonts w:ascii="Times New Roman" w:eastAsia="宋体" w:hAnsi="Times New Roman"/>
          <w:lang w:val="en-GB" w:eastAsia="zh-CN"/>
        </w:rPr>
        <w:t>TB processing over multiple slots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w:t>
      </w:r>
      <w:r w:rsidR="00C06E16">
        <w:rPr>
          <w:rFonts w:ascii="Times New Roman" w:eastAsia="宋体" w:hAnsi="Times New Roman"/>
          <w:lang w:val="en-GB" w:eastAsia="zh-CN"/>
        </w:rPr>
        <w:t xml:space="preserve">was </w:t>
      </w:r>
      <w:r w:rsidR="005E19B0">
        <w:rPr>
          <w:rFonts w:ascii="Times New Roman" w:eastAsia="宋体" w:hAnsi="Times New Roman"/>
          <w:lang w:val="en-GB" w:eastAsia="zh-CN"/>
        </w:rPr>
        <w:t xml:space="preserve">discussed, and several agreements were made. We will further discuss on the detailed solutions for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in this contribution.</w:t>
      </w:r>
      <w:bookmarkStart w:id="2" w:name="_Ref498564494"/>
      <w:bookmarkStart w:id="3" w:name="_Hlk521582650"/>
      <w:bookmarkStart w:id="4" w:name="_Ref32326212"/>
    </w:p>
    <w:p w14:paraId="1D37EDC7" w14:textId="77777777" w:rsidR="00FD0A73" w:rsidRDefault="00FD0A73" w:rsidP="00FD0A7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Time domain resouce allocation for </w:t>
      </w:r>
      <w:r w:rsidRPr="00F502FE">
        <w:rPr>
          <w:rFonts w:cs="Times New Roman"/>
          <w:b w:val="0"/>
          <w:bCs w:val="0"/>
          <w:kern w:val="0"/>
          <w:sz w:val="36"/>
          <w:szCs w:val="20"/>
          <w:lang w:val="fr-FR"/>
        </w:rPr>
        <w:t>PUSCH TB</w:t>
      </w:r>
      <w:r>
        <w:rPr>
          <w:rFonts w:cs="Times New Roman"/>
          <w:b w:val="0"/>
          <w:bCs w:val="0"/>
          <w:kern w:val="0"/>
          <w:sz w:val="36"/>
          <w:szCs w:val="20"/>
          <w:lang w:val="fr-FR"/>
        </w:rPr>
        <w:t xml:space="preserve"> over multiple slots</w:t>
      </w:r>
    </w:p>
    <w:p w14:paraId="05A9ABCF" w14:textId="77777777" w:rsidR="00FD0A73" w:rsidRDefault="00FD0A73" w:rsidP="00FD0A73">
      <w:pPr>
        <w:widowControl w:val="0"/>
        <w:spacing w:afterLines="50" w:after="120"/>
        <w:jc w:val="both"/>
        <w:rPr>
          <w:rFonts w:ascii="Times New Roman" w:eastAsia="宋体" w:hAnsi="Times New Roman"/>
          <w:lang w:val="en-GB" w:eastAsia="zh-CN"/>
        </w:rPr>
      </w:pPr>
      <w:r>
        <w:rPr>
          <w:rFonts w:ascii="Times New Roman" w:eastAsia="宋体" w:hAnsi="Times New Roman"/>
          <w:lang w:val="en-GB" w:eastAsia="zh-CN"/>
        </w:rPr>
        <w:t xml:space="preserve">In RAN1#104e meeting, following agreements were made on time domain resource allocations for </w:t>
      </w:r>
      <w:proofErr w:type="spellStart"/>
      <w:r>
        <w:rPr>
          <w:rFonts w:ascii="Times New Roman" w:eastAsia="宋体" w:hAnsi="Times New Roman"/>
          <w:lang w:val="en-GB" w:eastAsia="zh-CN"/>
        </w:rPr>
        <w:t>TBoMS</w:t>
      </w:r>
      <w:proofErr w:type="spellEnd"/>
      <w:r>
        <w:rPr>
          <w:rFonts w:ascii="Times New Roman" w:eastAsia="宋体" w:hAnsi="Times New Roman"/>
          <w:lang w:val="en-GB" w:eastAsia="zh-CN"/>
        </w:rPr>
        <w:t>.</w:t>
      </w:r>
    </w:p>
    <w:tbl>
      <w:tblPr>
        <w:tblStyle w:val="af6"/>
        <w:tblW w:w="0" w:type="auto"/>
        <w:tblLook w:val="04A0" w:firstRow="1" w:lastRow="0" w:firstColumn="1" w:lastColumn="0" w:noHBand="0" w:noVBand="1"/>
      </w:tblPr>
      <w:tblGrid>
        <w:gridCol w:w="8630"/>
      </w:tblGrid>
      <w:tr w:rsidR="00FD0A73" w14:paraId="5064171B" w14:textId="77777777" w:rsidTr="0016239A">
        <w:tc>
          <w:tcPr>
            <w:tcW w:w="8630" w:type="dxa"/>
          </w:tcPr>
          <w:p w14:paraId="5930E6BC" w14:textId="77777777" w:rsidR="00FD0A73" w:rsidRPr="00943FF7" w:rsidRDefault="00FD0A73" w:rsidP="0016239A">
            <w:pPr>
              <w:widowControl w:val="0"/>
              <w:jc w:val="both"/>
              <w:rPr>
                <w:rFonts w:ascii="Times New Roman" w:eastAsiaTheme="minorEastAsia" w:hAnsi="Times New Roman"/>
                <w:kern w:val="2"/>
                <w:sz w:val="21"/>
                <w:szCs w:val="22"/>
                <w:lang w:eastAsia="zh-CN"/>
              </w:rPr>
            </w:pPr>
            <w:r w:rsidRPr="00943FF7">
              <w:rPr>
                <w:rFonts w:ascii="Times New Roman" w:eastAsiaTheme="minorEastAsia" w:hAnsi="Times New Roman"/>
                <w:kern w:val="2"/>
                <w:sz w:val="21"/>
                <w:szCs w:val="22"/>
                <w:highlight w:val="green"/>
                <w:lang w:eastAsia="zh-CN"/>
              </w:rPr>
              <w:t>Agreement:</w:t>
            </w:r>
          </w:p>
          <w:p w14:paraId="44109F86" w14:textId="77777777" w:rsidR="00FD0A73" w:rsidRPr="00943FF7" w:rsidRDefault="00FD0A73" w:rsidP="0016239A">
            <w:pPr>
              <w:widowControl w:val="0"/>
              <w:numPr>
                <w:ilvl w:val="0"/>
                <w:numId w:val="14"/>
              </w:numPr>
              <w:jc w:val="both"/>
              <w:rPr>
                <w:rFonts w:ascii="Times New Roman" w:eastAsiaTheme="minorEastAsia" w:hAnsi="Times New Roman"/>
                <w:kern w:val="2"/>
                <w:sz w:val="21"/>
                <w:szCs w:val="22"/>
                <w:lang w:eastAsia="zh-CN"/>
              </w:rPr>
            </w:pPr>
            <w:r w:rsidRPr="00943FF7">
              <w:rPr>
                <w:rFonts w:ascii="Times New Roman" w:eastAsiaTheme="minorEastAsia" w:hAnsi="Times New Roman"/>
                <w:kern w:val="2"/>
                <w:sz w:val="21"/>
                <w:szCs w:val="22"/>
                <w:lang w:eastAsia="zh-CN"/>
              </w:rPr>
              <w:t xml:space="preserve">Consider one or two of the following options as starting points to design time domain resource determination of </w:t>
            </w:r>
            <w:proofErr w:type="spellStart"/>
            <w:r w:rsidRPr="00943FF7">
              <w:rPr>
                <w:rFonts w:ascii="Times New Roman" w:eastAsiaTheme="minorEastAsia" w:hAnsi="Times New Roman"/>
                <w:kern w:val="2"/>
                <w:sz w:val="21"/>
                <w:szCs w:val="22"/>
                <w:lang w:eastAsia="zh-CN"/>
              </w:rPr>
              <w:t>TBoMS</w:t>
            </w:r>
            <w:proofErr w:type="spellEnd"/>
          </w:p>
          <w:p w14:paraId="4CC4C0BB" w14:textId="77777777" w:rsidR="00FD0A73" w:rsidRPr="00943FF7" w:rsidRDefault="00FD0A73" w:rsidP="0016239A">
            <w:pPr>
              <w:widowControl w:val="0"/>
              <w:numPr>
                <w:ilvl w:val="1"/>
                <w:numId w:val="14"/>
              </w:numPr>
              <w:jc w:val="both"/>
              <w:rPr>
                <w:rFonts w:ascii="Times New Roman" w:eastAsiaTheme="minorEastAsia" w:hAnsi="Times New Roman"/>
                <w:kern w:val="2"/>
                <w:sz w:val="21"/>
                <w:szCs w:val="22"/>
                <w:lang w:eastAsia="zh-CN"/>
              </w:rPr>
            </w:pPr>
            <w:r w:rsidRPr="00943FF7">
              <w:rPr>
                <w:rFonts w:ascii="Times New Roman" w:eastAsiaTheme="minorEastAsia" w:hAnsi="Times New Roman"/>
                <w:kern w:val="2"/>
                <w:sz w:val="21"/>
                <w:szCs w:val="22"/>
                <w:lang w:eastAsia="zh-CN"/>
              </w:rPr>
              <w:t>PUSCH repetition type A like TDRA, i.e., the number of allocated symbols is the same in each slot.</w:t>
            </w:r>
          </w:p>
          <w:p w14:paraId="332292BC" w14:textId="77777777" w:rsidR="00FD0A73" w:rsidRDefault="00FD0A73" w:rsidP="0016239A">
            <w:pPr>
              <w:widowControl w:val="0"/>
              <w:numPr>
                <w:ilvl w:val="1"/>
                <w:numId w:val="14"/>
              </w:numPr>
              <w:jc w:val="both"/>
              <w:rPr>
                <w:rFonts w:ascii="Times New Roman" w:eastAsia="宋体" w:hAnsi="Times New Roman"/>
                <w:lang w:val="en-GB" w:eastAsia="zh-CN"/>
              </w:rPr>
            </w:pPr>
            <w:r w:rsidRPr="00943FF7">
              <w:rPr>
                <w:rFonts w:ascii="Times New Roman" w:eastAsiaTheme="minorEastAsia" w:hAnsi="Times New Roman"/>
                <w:kern w:val="2"/>
                <w:sz w:val="21"/>
                <w:szCs w:val="22"/>
                <w:lang w:eastAsia="zh-CN"/>
              </w:rPr>
              <w:t>PUSCH repetition type B like TDRA, i.e., the number of allocated symbols in each slot can be different</w:t>
            </w:r>
          </w:p>
        </w:tc>
      </w:tr>
    </w:tbl>
    <w:p w14:paraId="2AD7345C" w14:textId="77777777" w:rsidR="00FD0A73" w:rsidRDefault="00FD0A73" w:rsidP="00FD0A73">
      <w:pPr>
        <w:widowControl w:val="0"/>
        <w:spacing w:beforeLines="50" w:before="120"/>
        <w:jc w:val="both"/>
        <w:rPr>
          <w:rFonts w:ascii="Times New Roman" w:eastAsia="宋体" w:hAnsi="Times New Roman"/>
          <w:lang w:val="en-GB" w:eastAsia="zh-CN"/>
        </w:rPr>
      </w:pPr>
      <w:r w:rsidRPr="00ED0B04">
        <w:rPr>
          <w:rFonts w:ascii="Times New Roman" w:eastAsia="宋体" w:hAnsi="Times New Roman" w:hint="eastAsia"/>
          <w:lang w:val="en-GB" w:eastAsia="zh-CN"/>
        </w:rPr>
        <w:t>Both</w:t>
      </w:r>
      <w:r w:rsidRPr="00ED0B04">
        <w:rPr>
          <w:rFonts w:ascii="Times New Roman" w:eastAsia="宋体" w:hAnsi="Times New Roman"/>
          <w:lang w:val="en-GB" w:eastAsia="zh-CN"/>
        </w:rPr>
        <w:t xml:space="preserve"> type-A and type-B PUSCH repetition like TDRA</w:t>
      </w:r>
      <w:r>
        <w:rPr>
          <w:rFonts w:ascii="Times New Roman" w:eastAsia="宋体" w:hAnsi="Times New Roman"/>
          <w:lang w:val="en-GB" w:eastAsia="zh-CN"/>
        </w:rPr>
        <w:t xml:space="preserve"> are discussed for </w:t>
      </w:r>
      <w:proofErr w:type="spellStart"/>
      <w:r>
        <w:rPr>
          <w:rFonts w:ascii="Times New Roman" w:eastAsia="宋体" w:hAnsi="Times New Roman"/>
          <w:lang w:val="en-GB" w:eastAsia="zh-CN"/>
        </w:rPr>
        <w:t>TBoMS</w:t>
      </w:r>
      <w:proofErr w:type="spellEnd"/>
      <w:r>
        <w:rPr>
          <w:rFonts w:ascii="Times New Roman" w:eastAsia="宋体" w:hAnsi="Times New Roman"/>
          <w:lang w:val="en-GB" w:eastAsia="zh-CN"/>
        </w:rPr>
        <w:t xml:space="preserve"> resource allocation. </w:t>
      </w:r>
    </w:p>
    <w:p w14:paraId="1D008730" w14:textId="13699F90" w:rsidR="00FD0A73" w:rsidRDefault="00FD0A73" w:rsidP="00FD0A7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PUSCH repetition Type-A resource allocation in Rel-16, the same starting symbol and length is required in each of the multiple slots. If at least one of the symbols allocated is not available in the slot, PUSCH is </w:t>
      </w:r>
      <w:r w:rsidR="00FB667E">
        <w:rPr>
          <w:rFonts w:ascii="Times New Roman" w:eastAsia="宋体" w:hAnsi="Times New Roman"/>
          <w:lang w:eastAsia="zh-CN"/>
        </w:rPr>
        <w:t>n</w:t>
      </w:r>
      <w:r>
        <w:rPr>
          <w:rFonts w:ascii="Times New Roman" w:eastAsia="宋体" w:hAnsi="Times New Roman"/>
          <w:lang w:eastAsia="zh-CN"/>
        </w:rPr>
        <w:t xml:space="preserve">ot mapped </w:t>
      </w:r>
      <w:r w:rsidR="00FB667E">
        <w:rPr>
          <w:rFonts w:ascii="Times New Roman" w:eastAsia="宋体" w:hAnsi="Times New Roman"/>
          <w:lang w:eastAsia="zh-CN"/>
        </w:rPr>
        <w:t>on</w:t>
      </w:r>
      <w:r>
        <w:rPr>
          <w:rFonts w:ascii="Times New Roman" w:eastAsia="宋体" w:hAnsi="Times New Roman"/>
          <w:lang w:eastAsia="zh-CN"/>
        </w:rPr>
        <w:t xml:space="preserve"> th</w:t>
      </w:r>
      <w:r w:rsidR="00FB667E">
        <w:rPr>
          <w:rFonts w:ascii="Times New Roman" w:eastAsia="宋体" w:hAnsi="Times New Roman"/>
          <w:lang w:eastAsia="zh-CN"/>
        </w:rPr>
        <w:t>at</w:t>
      </w:r>
      <w:r>
        <w:rPr>
          <w:rFonts w:ascii="Times New Roman" w:eastAsia="宋体" w:hAnsi="Times New Roman"/>
          <w:lang w:eastAsia="zh-CN"/>
        </w:rPr>
        <w:t xml:space="preserve"> slot. Hence, some uplink or flexible symbols are not used to PUSCH transmission. However, these resources can be reserved for SRS or PUCCH transmissions. For example, the UL resources in special slot in unpaired spectrum, can be reserved for SRS or PUCCH, and full UL slot can be allocated for </w:t>
      </w:r>
      <w:proofErr w:type="spellStart"/>
      <w:r>
        <w:rPr>
          <w:rFonts w:ascii="Times New Roman" w:eastAsia="宋体" w:hAnsi="Times New Roman"/>
          <w:lang w:eastAsia="zh-CN"/>
        </w:rPr>
        <w:t>TBoMS</w:t>
      </w:r>
      <w:proofErr w:type="spellEnd"/>
      <w:r>
        <w:rPr>
          <w:rFonts w:ascii="Times New Roman" w:eastAsia="宋体" w:hAnsi="Times New Roman"/>
          <w:lang w:eastAsia="zh-CN"/>
        </w:rPr>
        <w:t>, as shown in</w:t>
      </w:r>
      <w:r>
        <w:rPr>
          <w:rFonts w:ascii="Times New Roman" w:eastAsia="宋体" w:hAnsi="Times New Roman"/>
          <w:color w:val="FF0000"/>
          <w:lang w:eastAsia="zh-CN"/>
        </w:rPr>
        <w:t xml:space="preserve"> </w:t>
      </w:r>
      <w:r w:rsidRPr="00480667">
        <w:rPr>
          <w:rFonts w:ascii="Times New Roman" w:hAnsi="Times New Roman"/>
        </w:rPr>
        <w:t xml:space="preserve">Figure </w:t>
      </w:r>
      <w:r w:rsidRPr="00480667">
        <w:rPr>
          <w:rFonts w:ascii="Times New Roman" w:hAnsi="Times New Roman"/>
          <w:noProof/>
        </w:rPr>
        <w:t>1</w:t>
      </w:r>
      <w:r w:rsidRPr="00480667">
        <w:rPr>
          <w:rFonts w:ascii="Times New Roman" w:eastAsia="宋体" w:hAnsi="Times New Roman"/>
          <w:lang w:eastAsia="zh-CN"/>
        </w:rPr>
        <w:t>(a)</w:t>
      </w:r>
      <w:r>
        <w:rPr>
          <w:rFonts w:ascii="Times New Roman" w:eastAsia="宋体" w:hAnsi="Times New Roman"/>
          <w:lang w:eastAsia="zh-CN"/>
        </w:rPr>
        <w:t>.</w:t>
      </w:r>
    </w:p>
    <w:p w14:paraId="384F0724" w14:textId="77777777" w:rsidR="00FD0A73" w:rsidRDefault="00FD0A73" w:rsidP="00FD0A73">
      <w:pPr>
        <w:widowControl w:val="0"/>
        <w:spacing w:beforeLines="50" w:before="120"/>
        <w:jc w:val="both"/>
        <w:rPr>
          <w:rFonts w:ascii="Times New Roman" w:eastAsia="宋体" w:hAnsi="Times New Roman"/>
          <w:lang w:eastAsia="zh-CN"/>
        </w:rPr>
      </w:pPr>
      <w:r>
        <w:rPr>
          <w:rFonts w:ascii="Times New Roman" w:eastAsia="宋体" w:hAnsi="Times New Roman"/>
          <w:lang w:eastAsia="zh-CN"/>
        </w:rPr>
        <w:t xml:space="preserve">For PUSCH repetition Type-B, the resources are indicated through {starting symbol, nominal length, number of nominal repetitions} </w:t>
      </w:r>
      <w:r>
        <w:rPr>
          <w:rFonts w:ascii="Times New Roman" w:eastAsia="宋体" w:hAnsi="Times New Roman" w:hint="eastAsia"/>
          <w:lang w:eastAsia="zh-CN"/>
        </w:rPr>
        <w:t>provided</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TDRA</w:t>
      </w:r>
      <w:r>
        <w:rPr>
          <w:rFonts w:ascii="Times New Roman" w:eastAsia="宋体" w:hAnsi="Times New Roman"/>
          <w:lang w:eastAsia="zh-CN"/>
        </w:rPr>
        <w:t xml:space="preserve"> field, and UE derives the resources considering the frame structure, dynamic SFI indication, etc. The time domain resource, i.e., starting symbol and length, is not required to be same in each slot, and the UL resource in the slots can be utilized with higher efficiency. Typically, repetition type-B like TDRA is introduced for </w:t>
      </w:r>
      <w:r>
        <w:rPr>
          <w:rFonts w:ascii="Times New Roman" w:eastAsia="宋体" w:hAnsi="Times New Roman" w:hint="eastAsia"/>
          <w:lang w:eastAsia="zh-CN"/>
        </w:rPr>
        <w:t>low</w:t>
      </w:r>
      <w:r>
        <w:rPr>
          <w:rFonts w:ascii="Times New Roman" w:eastAsia="宋体" w:hAnsi="Times New Roman"/>
          <w:lang w:eastAsia="zh-CN"/>
        </w:rPr>
        <w:t xml:space="preserve"> latency services, and it occupies all of the available UL resources, and no resources are reserved for other UL transmissions like SRS or PUCCH, unless NW configures invalid symbol patterns to reserve some UL resources, as shown in</w:t>
      </w:r>
      <w:r w:rsidRPr="00480667">
        <w:rPr>
          <w:rFonts w:ascii="Times New Roman" w:eastAsia="宋体" w:hAnsi="Times New Roman"/>
          <w:lang w:eastAsia="zh-CN"/>
        </w:rPr>
        <w:t xml:space="preserve"> </w:t>
      </w:r>
      <w:r w:rsidRPr="00480667">
        <w:rPr>
          <w:rFonts w:ascii="Times New Roman" w:hAnsi="Times New Roman"/>
        </w:rPr>
        <w:t xml:space="preserve">Figure </w:t>
      </w:r>
      <w:r w:rsidRPr="00480667">
        <w:rPr>
          <w:rFonts w:ascii="Times New Roman" w:hAnsi="Times New Roman"/>
          <w:noProof/>
        </w:rPr>
        <w:t>1</w:t>
      </w:r>
      <w:r w:rsidRPr="00480667">
        <w:rPr>
          <w:rFonts w:ascii="Times New Roman" w:eastAsia="宋体" w:hAnsi="Times New Roman"/>
          <w:lang w:eastAsia="zh-CN"/>
        </w:rPr>
        <w:t xml:space="preserve">(b). </w:t>
      </w:r>
    </w:p>
    <w:p w14:paraId="4AD1CD97" w14:textId="0A061808" w:rsidR="00FD0A73" w:rsidRPr="00EC7BAA" w:rsidRDefault="00FD0A73" w:rsidP="00FD0A73">
      <w:pPr>
        <w:widowControl w:val="0"/>
        <w:spacing w:beforeLines="50" w:before="120"/>
        <w:jc w:val="center"/>
        <w:rPr>
          <w:rFonts w:ascii="Times New Roman" w:eastAsia="宋体" w:hAnsi="Times New Roman"/>
          <w:lang w:val="en-GB" w:eastAsia="zh-CN"/>
        </w:rPr>
      </w:pPr>
      <w:r>
        <w:rPr>
          <w:noProof/>
          <w:lang w:eastAsia="zh-CN"/>
        </w:rPr>
        <w:lastRenderedPageBreak/>
        <w:drawing>
          <wp:inline distT="0" distB="0" distL="0" distR="0" wp14:anchorId="24DBBEEA" wp14:editId="60A08B1F">
            <wp:extent cx="4349115" cy="2256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9115" cy="2256790"/>
                    </a:xfrm>
                    <a:prstGeom prst="rect">
                      <a:avLst/>
                    </a:prstGeom>
                    <a:noFill/>
                    <a:ln>
                      <a:noFill/>
                    </a:ln>
                  </pic:spPr>
                </pic:pic>
              </a:graphicData>
            </a:graphic>
          </wp:inline>
        </w:drawing>
      </w:r>
    </w:p>
    <w:p w14:paraId="6DC8E7B4" w14:textId="20EA17F3" w:rsidR="00FD0A73" w:rsidRPr="006F3230" w:rsidRDefault="006F3230" w:rsidP="00FD0A73">
      <w:pPr>
        <w:pStyle w:val="a0"/>
        <w:spacing w:beforeLines="50" w:before="120"/>
        <w:jc w:val="center"/>
        <w:rPr>
          <w:rFonts w:ascii="Times New Roman" w:eastAsia="宋体" w:hAnsi="Times New Roman"/>
          <w:b/>
          <w:szCs w:val="20"/>
          <w:lang w:eastAsia="zh-CN"/>
        </w:rPr>
      </w:pPr>
      <w:r w:rsidRPr="006F3230">
        <w:rPr>
          <w:rFonts w:ascii="Times New Roman" w:hAnsi="Times New Roman"/>
          <w:b/>
          <w:szCs w:val="20"/>
        </w:rPr>
        <w:t xml:space="preserve">Figure </w:t>
      </w:r>
      <w:r w:rsidRPr="006F3230">
        <w:rPr>
          <w:rFonts w:ascii="Times New Roman" w:hAnsi="Times New Roman"/>
          <w:b/>
          <w:szCs w:val="20"/>
        </w:rPr>
        <w:fldChar w:fldCharType="begin"/>
      </w:r>
      <w:r w:rsidRPr="006F3230">
        <w:rPr>
          <w:rFonts w:ascii="Times New Roman" w:hAnsi="Times New Roman"/>
          <w:b/>
          <w:szCs w:val="20"/>
        </w:rPr>
        <w:instrText xml:space="preserve"> SEQ Figure \* ARABIC </w:instrText>
      </w:r>
      <w:r w:rsidRPr="006F3230">
        <w:rPr>
          <w:rFonts w:ascii="Times New Roman" w:hAnsi="Times New Roman"/>
          <w:b/>
          <w:szCs w:val="20"/>
        </w:rPr>
        <w:fldChar w:fldCharType="separate"/>
      </w:r>
      <w:r w:rsidRPr="006F3230">
        <w:rPr>
          <w:rFonts w:ascii="Times New Roman" w:hAnsi="Times New Roman"/>
          <w:b/>
          <w:noProof/>
          <w:szCs w:val="20"/>
        </w:rPr>
        <w:t>1</w:t>
      </w:r>
      <w:r w:rsidRPr="006F3230">
        <w:rPr>
          <w:rFonts w:ascii="Times New Roman" w:hAnsi="Times New Roman"/>
          <w:b/>
          <w:szCs w:val="20"/>
        </w:rPr>
        <w:fldChar w:fldCharType="end"/>
      </w:r>
      <w:r w:rsidRPr="006F3230">
        <w:rPr>
          <w:rFonts w:ascii="Times New Roman" w:hAnsi="Times New Roman"/>
          <w:b/>
          <w:szCs w:val="20"/>
        </w:rPr>
        <w:t>.</w:t>
      </w:r>
      <w:r w:rsidR="00FD0A73" w:rsidRPr="006F3230">
        <w:rPr>
          <w:rFonts w:ascii="Times New Roman" w:hAnsi="Times New Roman"/>
          <w:b/>
          <w:szCs w:val="20"/>
        </w:rPr>
        <w:t xml:space="preserve"> Illustration of PUSCH resource allocation in Rel-16</w:t>
      </w:r>
    </w:p>
    <w:p w14:paraId="4F6DDA07" w14:textId="77777777" w:rsidR="00FD0A73" w:rsidRPr="00D140BD" w:rsidRDefault="00FD0A73" w:rsidP="00FD0A73">
      <w:pPr>
        <w:widowControl w:val="0"/>
        <w:spacing w:beforeLines="50" w:before="120"/>
        <w:jc w:val="both"/>
        <w:rPr>
          <w:rFonts w:ascii="Times New Roman" w:eastAsia="宋体" w:hAnsi="Times New Roman"/>
          <w:lang w:eastAsia="zh-CN"/>
        </w:rPr>
      </w:pPr>
      <w:r>
        <w:rPr>
          <w:rFonts w:ascii="Times New Roman" w:eastAsia="宋体" w:hAnsi="Times New Roman"/>
          <w:lang w:eastAsia="zh-CN"/>
        </w:rPr>
        <w:t>The advantages of type-B repetition like TDRA over type-A repetition like TDRA is that the resources in special slot can be fully utilized.</w:t>
      </w:r>
      <w:r>
        <w:rPr>
          <w:rFonts w:ascii="Times New Roman" w:eastAsia="宋体" w:hAnsi="Times New Roman" w:hint="eastAsia"/>
          <w:lang w:eastAsia="zh-CN"/>
        </w:rPr>
        <w:t xml:space="preserve"> </w:t>
      </w:r>
      <w:r>
        <w:rPr>
          <w:rFonts w:ascii="Times New Roman" w:eastAsia="宋体" w:hAnsi="Times New Roman"/>
          <w:lang w:eastAsia="zh-CN"/>
        </w:rPr>
        <w:t xml:space="preserve">However, considering some UL symbols should be reserved for PUCCH or SRS transmission, the benefit of supporting type-B repetition like TDRA is limited. Hence, type-A PUSCH repetition like TDRA can be adopted for </w:t>
      </w:r>
      <w:proofErr w:type="spellStart"/>
      <w:r>
        <w:rPr>
          <w:rFonts w:ascii="Times New Roman" w:eastAsia="宋体" w:hAnsi="Times New Roman"/>
          <w:lang w:eastAsia="zh-CN"/>
        </w:rPr>
        <w:t>TBoMS</w:t>
      </w:r>
      <w:proofErr w:type="spellEnd"/>
      <w:r>
        <w:rPr>
          <w:rFonts w:ascii="Times New Roman" w:eastAsia="宋体" w:hAnsi="Times New Roman"/>
          <w:lang w:eastAsia="zh-CN"/>
        </w:rPr>
        <w:t xml:space="preserve"> for simplicity.</w:t>
      </w:r>
    </w:p>
    <w:p w14:paraId="548E2E24" w14:textId="5B26B3D9" w:rsidR="00FD0A73" w:rsidRPr="00FD0A73" w:rsidRDefault="006F3230" w:rsidP="00FD0A73">
      <w:pPr>
        <w:spacing w:beforeLines="50" w:before="120" w:afterLines="50" w:after="120"/>
        <w:jc w:val="both"/>
        <w:rPr>
          <w:rFonts w:ascii="Times New Roman" w:eastAsia="宋体" w:hAnsi="Times New Roman"/>
          <w:b/>
          <w:lang w:eastAsia="zh-CN"/>
        </w:rPr>
      </w:pPr>
      <w:bookmarkStart w:id="5" w:name="PP1"/>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1</w:t>
      </w:r>
      <w:r w:rsidRPr="006F3230">
        <w:rPr>
          <w:rFonts w:ascii="Times" w:hAnsi="Times" w:cs="Times"/>
          <w:b/>
        </w:rPr>
        <w:fldChar w:fldCharType="end"/>
      </w:r>
      <w:r w:rsidRPr="006F3230">
        <w:rPr>
          <w:rFonts w:ascii="Times" w:hAnsi="Times" w:cs="Times"/>
          <w:b/>
        </w:rPr>
        <w:t>:</w:t>
      </w:r>
      <w:r w:rsidR="00FD0A73" w:rsidRPr="00351914">
        <w:rPr>
          <w:rFonts w:ascii="Times New Roman" w:eastAsia="MS Mincho" w:hAnsi="Times New Roman"/>
          <w:i/>
        </w:rPr>
        <w:t xml:space="preserve"> </w:t>
      </w:r>
      <w:r w:rsidR="00FD0A73">
        <w:rPr>
          <w:rFonts w:ascii="Times New Roman" w:eastAsia="宋体" w:hAnsi="Times New Roman"/>
          <w:b/>
          <w:lang w:eastAsia="zh-CN"/>
        </w:rPr>
        <w:t xml:space="preserve">PUSCH repetition Type-A like TDRA is adopted for resource allocation for </w:t>
      </w:r>
      <w:proofErr w:type="spellStart"/>
      <w:r w:rsidR="00FD0A73">
        <w:rPr>
          <w:rFonts w:ascii="Times New Roman" w:eastAsia="宋体" w:hAnsi="Times New Roman"/>
          <w:b/>
          <w:lang w:eastAsia="zh-CN"/>
        </w:rPr>
        <w:t>TBoMS</w:t>
      </w:r>
      <w:proofErr w:type="spellEnd"/>
      <w:r w:rsidR="00FD0A73">
        <w:rPr>
          <w:rFonts w:ascii="Times New Roman" w:eastAsia="宋体" w:hAnsi="Times New Roman"/>
          <w:b/>
          <w:lang w:eastAsia="zh-CN"/>
        </w:rPr>
        <w:t>, i.e. the available resource</w:t>
      </w:r>
      <w:r w:rsidR="00A877E9">
        <w:rPr>
          <w:rFonts w:ascii="Times New Roman" w:eastAsia="宋体" w:hAnsi="Times New Roman"/>
          <w:b/>
          <w:lang w:eastAsia="zh-CN"/>
        </w:rPr>
        <w:t xml:space="preserve"> for </w:t>
      </w:r>
      <w:proofErr w:type="spellStart"/>
      <w:r w:rsidR="00A877E9">
        <w:rPr>
          <w:rFonts w:ascii="Times New Roman" w:eastAsia="宋体" w:hAnsi="Times New Roman"/>
          <w:b/>
          <w:lang w:eastAsia="zh-CN"/>
        </w:rPr>
        <w:t>TBoMS</w:t>
      </w:r>
      <w:proofErr w:type="spellEnd"/>
      <w:r w:rsidR="00FD0A73">
        <w:rPr>
          <w:rFonts w:ascii="Times New Roman" w:eastAsia="宋体" w:hAnsi="Times New Roman"/>
          <w:b/>
          <w:lang w:eastAsia="zh-CN"/>
        </w:rPr>
        <w:t xml:space="preserve"> is determined </w:t>
      </w:r>
      <w:r w:rsidR="00316D08">
        <w:rPr>
          <w:rFonts w:ascii="Times New Roman" w:eastAsia="宋体" w:hAnsi="Times New Roman"/>
          <w:b/>
          <w:lang w:eastAsia="zh-CN"/>
        </w:rPr>
        <w:t>per slot basis</w:t>
      </w:r>
      <w:r w:rsidR="00FD0A73">
        <w:rPr>
          <w:rFonts w:ascii="Times New Roman" w:eastAsia="宋体" w:hAnsi="Times New Roman"/>
          <w:b/>
          <w:lang w:eastAsia="zh-CN"/>
        </w:rPr>
        <w:t>.</w:t>
      </w:r>
    </w:p>
    <w:bookmarkEnd w:id="5"/>
    <w:p w14:paraId="5499A1A9" w14:textId="77777777" w:rsidR="00FD0A73" w:rsidRPr="00403384" w:rsidRDefault="00FD0A73" w:rsidP="00FD0A73">
      <w:pPr>
        <w:pStyle w:val="a0"/>
        <w:rPr>
          <w:rFonts w:eastAsiaTheme="minorEastAsia"/>
          <w:lang w:eastAsia="zh-CN"/>
        </w:rPr>
      </w:pPr>
    </w:p>
    <w:p w14:paraId="00FC5CB7" w14:textId="0352E5A3" w:rsidR="00A65F4C" w:rsidRDefault="00C45CC9" w:rsidP="00A65F4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TBoMS</w:t>
      </w:r>
      <w:r w:rsidR="00084373">
        <w:rPr>
          <w:rFonts w:cs="Times New Roman"/>
          <w:b w:val="0"/>
          <w:bCs w:val="0"/>
          <w:kern w:val="0"/>
          <w:sz w:val="36"/>
          <w:szCs w:val="20"/>
          <w:lang w:val="fr-FR"/>
        </w:rPr>
        <w:t xml:space="preserve"> and TOT</w:t>
      </w:r>
    </w:p>
    <w:p w14:paraId="6763A1C0" w14:textId="4091E784" w:rsidR="00672C09" w:rsidRPr="00D165A6" w:rsidRDefault="00672C09" w:rsidP="00672C09">
      <w:pPr>
        <w:pStyle w:val="a0"/>
        <w:rPr>
          <w:rFonts w:ascii="Times New Roman" w:eastAsiaTheme="minorEastAsia" w:hAnsi="Times New Roman"/>
          <w:lang w:val="fr-FR" w:eastAsia="zh-CN"/>
        </w:rPr>
      </w:pPr>
      <w:r w:rsidRPr="00D165A6">
        <w:rPr>
          <w:rFonts w:ascii="Times New Roman" w:eastAsiaTheme="minorEastAsia" w:hAnsi="Times New Roman"/>
          <w:lang w:val="fr-FR" w:eastAsia="zh-CN"/>
        </w:rPr>
        <w:t>In RAN1#104b-e, the definition of TBoMS, including definition of transmission occasion of TBoMS, and RV mapping metholds were discussed, and following agreements were made.</w:t>
      </w:r>
    </w:p>
    <w:tbl>
      <w:tblPr>
        <w:tblStyle w:val="af6"/>
        <w:tblW w:w="0" w:type="auto"/>
        <w:tblLook w:val="04A0" w:firstRow="1" w:lastRow="0" w:firstColumn="1" w:lastColumn="0" w:noHBand="0" w:noVBand="1"/>
      </w:tblPr>
      <w:tblGrid>
        <w:gridCol w:w="8630"/>
      </w:tblGrid>
      <w:tr w:rsidR="00672C09" w14:paraId="17D69D8B" w14:textId="77777777" w:rsidTr="00672C09">
        <w:tc>
          <w:tcPr>
            <w:tcW w:w="8630" w:type="dxa"/>
          </w:tcPr>
          <w:p w14:paraId="38AF831D" w14:textId="77777777" w:rsidR="00672C09" w:rsidRPr="00672C09" w:rsidRDefault="00672C09" w:rsidP="00672C09">
            <w:pPr>
              <w:jc w:val="both"/>
              <w:rPr>
                <w:rFonts w:ascii="Calibri" w:eastAsia="Batang" w:hAnsi="Calibri"/>
                <w:b/>
                <w:szCs w:val="20"/>
                <w:highlight w:val="darkYellow"/>
                <w:lang w:eastAsia="zh-CN"/>
              </w:rPr>
            </w:pPr>
            <w:r w:rsidRPr="00672C09">
              <w:rPr>
                <w:rFonts w:ascii="Times" w:eastAsia="Batang" w:hAnsi="Times"/>
                <w:b/>
                <w:szCs w:val="20"/>
                <w:highlight w:val="darkYellow"/>
                <w:lang w:val="en-GB"/>
              </w:rPr>
              <w:t>Working Assumption</w:t>
            </w:r>
          </w:p>
          <w:p w14:paraId="4045BFA2" w14:textId="77777777" w:rsidR="00672C09" w:rsidRPr="00672C09" w:rsidRDefault="00672C09" w:rsidP="00672C09">
            <w:pPr>
              <w:spacing w:line="252" w:lineRule="auto"/>
              <w:jc w:val="both"/>
              <w:rPr>
                <w:rFonts w:ascii="Times" w:eastAsia="Batang" w:hAnsi="Times"/>
                <w:color w:val="000000"/>
                <w:szCs w:val="20"/>
                <w:lang w:val="en-GB" w:eastAsia="zh-CN"/>
              </w:rPr>
            </w:pPr>
            <w:r w:rsidRPr="00672C09">
              <w:rPr>
                <w:rFonts w:ascii="Times" w:eastAsia="Batang" w:hAnsi="Times"/>
                <w:color w:val="000000"/>
                <w:szCs w:val="20"/>
                <w:lang w:val="en-GB" w:eastAsia="zh-CN"/>
              </w:rPr>
              <w:t xml:space="preserve">The concept of transmission occasion for </w:t>
            </w:r>
            <w:proofErr w:type="spellStart"/>
            <w:r w:rsidRPr="00672C09">
              <w:rPr>
                <w:rFonts w:ascii="Times" w:eastAsia="Batang" w:hAnsi="Times"/>
                <w:color w:val="000000"/>
                <w:szCs w:val="20"/>
                <w:lang w:val="en-GB" w:eastAsia="zh-CN"/>
              </w:rPr>
              <w:t>TBoMS</w:t>
            </w:r>
            <w:proofErr w:type="spellEnd"/>
            <w:r w:rsidRPr="00672C09">
              <w:rPr>
                <w:rFonts w:ascii="Times" w:eastAsia="Batang" w:hAnsi="Times"/>
                <w:color w:val="000000"/>
                <w:szCs w:val="20"/>
                <w:lang w:val="en-GB" w:eastAsia="zh-CN"/>
              </w:rPr>
              <w:t xml:space="preserve"> (TOT) is utilized for the purpose of discussion, where a TOT is constituted of time domain resources which </w:t>
            </w:r>
            <w:r w:rsidRPr="00672C09">
              <w:rPr>
                <w:rFonts w:ascii="Times" w:eastAsia="Batang" w:hAnsi="Times"/>
                <w:szCs w:val="20"/>
                <w:lang w:val="en-GB" w:eastAsia="zh-CN"/>
              </w:rPr>
              <w:t>may or may not</w:t>
            </w:r>
            <w:r w:rsidRPr="00672C09">
              <w:rPr>
                <w:rFonts w:ascii="Times" w:eastAsia="Batang" w:hAnsi="Times"/>
                <w:color w:val="000000"/>
                <w:szCs w:val="20"/>
                <w:lang w:val="en-GB" w:eastAsia="zh-CN"/>
              </w:rPr>
              <w:t xml:space="preserve"> span multiple slots</w:t>
            </w:r>
          </w:p>
          <w:p w14:paraId="4ED58A5C" w14:textId="77777777" w:rsidR="00672C09" w:rsidRPr="00AD22D2" w:rsidRDefault="00672C09" w:rsidP="00672C09">
            <w:pPr>
              <w:widowControl w:val="0"/>
              <w:numPr>
                <w:ilvl w:val="0"/>
                <w:numId w:val="24"/>
              </w:numPr>
              <w:spacing w:after="180" w:line="252" w:lineRule="auto"/>
              <w:contextualSpacing/>
              <w:jc w:val="both"/>
              <w:rPr>
                <w:rFonts w:ascii="Times New Roman" w:eastAsia="Batang" w:hAnsi="Times New Roman"/>
                <w:color w:val="000000"/>
                <w:szCs w:val="20"/>
                <w:lang w:val="en-GB"/>
              </w:rPr>
            </w:pPr>
            <w:r w:rsidRPr="00AD22D2">
              <w:rPr>
                <w:rFonts w:ascii="Times New Roman" w:eastAsia="Batang" w:hAnsi="Times New Roman"/>
                <w:color w:val="000000"/>
                <w:szCs w:val="20"/>
                <w:lang w:val="en-GB" w:eastAsia="x-none"/>
              </w:rPr>
              <w:t xml:space="preserve">FFS: details, whether multiple slots which constitute a TOT are </w:t>
            </w:r>
            <w:r w:rsidRPr="004914B5">
              <w:rPr>
                <w:rFonts w:ascii="Times New Roman" w:eastAsia="Batang" w:hAnsi="Times New Roman"/>
                <w:b/>
                <w:color w:val="000000"/>
                <w:szCs w:val="20"/>
                <w:lang w:val="en-GB" w:eastAsia="x-none"/>
              </w:rPr>
              <w:t>consecutive or non-consecutive</w:t>
            </w:r>
            <w:r w:rsidRPr="00AD22D2">
              <w:rPr>
                <w:rFonts w:ascii="Times New Roman" w:eastAsia="Batang" w:hAnsi="Times New Roman"/>
                <w:color w:val="000000"/>
                <w:szCs w:val="20"/>
                <w:lang w:val="en-GB" w:eastAsia="x-none"/>
              </w:rPr>
              <w:t xml:space="preserve"> physical slots for UL transmissions</w:t>
            </w:r>
          </w:p>
          <w:p w14:paraId="7129C376" w14:textId="77777777" w:rsidR="00672C09" w:rsidRPr="00AD22D2" w:rsidRDefault="00672C09" w:rsidP="00672C09">
            <w:pPr>
              <w:widowControl w:val="0"/>
              <w:numPr>
                <w:ilvl w:val="0"/>
                <w:numId w:val="24"/>
              </w:numPr>
              <w:spacing w:after="180" w:line="252" w:lineRule="auto"/>
              <w:contextualSpacing/>
              <w:jc w:val="both"/>
              <w:rPr>
                <w:rFonts w:ascii="Times New Roman" w:eastAsia="Batang" w:hAnsi="Times New Roman"/>
                <w:b/>
                <w:bCs/>
                <w:color w:val="000000"/>
                <w:szCs w:val="20"/>
                <w:lang w:val="en-GB" w:eastAsia="x-none"/>
              </w:rPr>
            </w:pPr>
            <w:r w:rsidRPr="00AD22D2">
              <w:rPr>
                <w:rFonts w:ascii="Times New Roman" w:eastAsia="Batang" w:hAnsi="Times New Roman"/>
                <w:color w:val="000000"/>
                <w:szCs w:val="20"/>
                <w:lang w:val="en-GB" w:eastAsia="x-none"/>
              </w:rPr>
              <w:t xml:space="preserve">FFS: other details. </w:t>
            </w:r>
          </w:p>
          <w:p w14:paraId="1931A8C9" w14:textId="7F27586A" w:rsidR="00672C09" w:rsidRPr="00EA0E88" w:rsidRDefault="00672C09" w:rsidP="00672C09">
            <w:pPr>
              <w:widowControl w:val="0"/>
              <w:numPr>
                <w:ilvl w:val="0"/>
                <w:numId w:val="25"/>
              </w:numPr>
              <w:spacing w:after="180" w:line="252" w:lineRule="auto"/>
              <w:contextualSpacing/>
              <w:jc w:val="both"/>
              <w:rPr>
                <w:rFonts w:ascii="Times New Roman" w:eastAsia="Batang" w:hAnsi="Times New Roman"/>
                <w:b/>
                <w:bCs/>
                <w:color w:val="000000"/>
                <w:szCs w:val="20"/>
                <w:lang w:val="en-GB" w:eastAsia="x-none"/>
              </w:rPr>
            </w:pPr>
            <w:r w:rsidRPr="00AD22D2">
              <w:rPr>
                <w:rFonts w:ascii="Times New Roman" w:eastAsia="Batang" w:hAnsi="Times New Roman"/>
                <w:color w:val="000000"/>
                <w:szCs w:val="20"/>
                <w:lang w:val="en-GB" w:eastAsia="zh-CN"/>
              </w:rPr>
              <w:t>FFS: whether such concept will be specified or not.</w:t>
            </w:r>
          </w:p>
          <w:p w14:paraId="2377C4FC" w14:textId="77777777" w:rsidR="00EA0E88" w:rsidRPr="00AD22D2" w:rsidRDefault="00EA0E88" w:rsidP="00EA0E88">
            <w:pPr>
              <w:widowControl w:val="0"/>
              <w:spacing w:after="180" w:line="252" w:lineRule="auto"/>
              <w:contextualSpacing/>
              <w:jc w:val="both"/>
              <w:rPr>
                <w:rFonts w:ascii="Times New Roman" w:eastAsia="Batang" w:hAnsi="Times New Roman"/>
                <w:b/>
                <w:bCs/>
                <w:color w:val="000000"/>
                <w:szCs w:val="20"/>
                <w:lang w:val="en-GB" w:eastAsia="x-none"/>
              </w:rPr>
            </w:pPr>
          </w:p>
          <w:p w14:paraId="2124F253" w14:textId="77777777" w:rsidR="00672C09" w:rsidRPr="00672C09" w:rsidRDefault="00672C09" w:rsidP="00672C09">
            <w:pPr>
              <w:snapToGrid w:val="0"/>
              <w:spacing w:beforeLines="50" w:before="120"/>
              <w:jc w:val="both"/>
              <w:rPr>
                <w:rFonts w:ascii="Times" w:eastAsia="Batang" w:hAnsi="Times"/>
                <w:b/>
                <w:szCs w:val="20"/>
                <w:lang w:val="en-GB"/>
              </w:rPr>
            </w:pPr>
            <w:r w:rsidRPr="00672C09">
              <w:rPr>
                <w:rFonts w:ascii="Times" w:eastAsia="Batang" w:hAnsi="Times"/>
                <w:b/>
                <w:szCs w:val="20"/>
                <w:highlight w:val="green"/>
                <w:lang w:val="en-GB"/>
              </w:rPr>
              <w:t>Agreements</w:t>
            </w:r>
            <w:r w:rsidRPr="00672C09">
              <w:rPr>
                <w:rFonts w:ascii="Times" w:eastAsia="Batang" w:hAnsi="Times"/>
                <w:b/>
                <w:bCs/>
                <w:szCs w:val="20"/>
                <w:lang w:val="en-GB"/>
              </w:rPr>
              <w:t>:</w:t>
            </w:r>
          </w:p>
          <w:p w14:paraId="217122AF" w14:textId="77777777" w:rsidR="00672C09" w:rsidRPr="00672C09" w:rsidRDefault="00672C09" w:rsidP="00672C09">
            <w:pPr>
              <w:jc w:val="both"/>
              <w:rPr>
                <w:rFonts w:ascii="Times" w:eastAsia="Batang" w:hAnsi="Times"/>
                <w:szCs w:val="20"/>
                <w:lang w:val="en-GB"/>
              </w:rPr>
            </w:pPr>
            <w:r w:rsidRPr="00672C09">
              <w:rPr>
                <w:rFonts w:ascii="Times" w:eastAsia="Batang" w:hAnsi="Times"/>
                <w:szCs w:val="20"/>
                <w:lang w:val="en-GB"/>
              </w:rPr>
              <w:t xml:space="preserve">For the definition of a single </w:t>
            </w:r>
            <w:proofErr w:type="spellStart"/>
            <w:r w:rsidRPr="00672C09">
              <w:rPr>
                <w:rFonts w:ascii="Times" w:eastAsia="Batang" w:hAnsi="Times"/>
                <w:szCs w:val="20"/>
                <w:lang w:val="en-GB"/>
              </w:rPr>
              <w:t>TBoMS</w:t>
            </w:r>
            <w:proofErr w:type="spellEnd"/>
            <w:r w:rsidRPr="00672C09">
              <w:rPr>
                <w:rFonts w:ascii="Times" w:eastAsia="Batang" w:hAnsi="Times"/>
                <w:szCs w:val="20"/>
                <w:lang w:val="en-GB"/>
              </w:rPr>
              <w:t>, down select among the following options:</w:t>
            </w:r>
          </w:p>
          <w:p w14:paraId="0C4C66D3" w14:textId="77777777" w:rsidR="00672C09" w:rsidRPr="00672C09" w:rsidRDefault="00672C09" w:rsidP="00672C09">
            <w:pPr>
              <w:widowControl w:val="0"/>
              <w:numPr>
                <w:ilvl w:val="0"/>
                <w:numId w:val="26"/>
              </w:numPr>
              <w:spacing w:line="252" w:lineRule="auto"/>
              <w:jc w:val="both"/>
              <w:rPr>
                <w:rFonts w:ascii="Times" w:hAnsi="Times"/>
                <w:szCs w:val="20"/>
                <w:lang w:val="en-GB"/>
              </w:rPr>
            </w:pPr>
            <w:r w:rsidRPr="00672C09">
              <w:rPr>
                <w:rFonts w:ascii="Times" w:hAnsi="Times"/>
                <w:b/>
                <w:bCs/>
                <w:szCs w:val="20"/>
                <w:lang w:val="en-GB"/>
              </w:rPr>
              <w:t>Option 1</w:t>
            </w:r>
            <w:r w:rsidRPr="00672C09">
              <w:rPr>
                <w:rFonts w:ascii="Times" w:hAnsi="Times"/>
                <w:szCs w:val="20"/>
                <w:lang w:val="en-GB"/>
              </w:rPr>
              <w:t xml:space="preserve">: Only one TOT is determined for a </w:t>
            </w:r>
            <w:proofErr w:type="spellStart"/>
            <w:r w:rsidRPr="00672C09">
              <w:rPr>
                <w:rFonts w:ascii="Times" w:hAnsi="Times"/>
                <w:szCs w:val="20"/>
                <w:lang w:val="en-GB"/>
              </w:rPr>
              <w:t>TBoMS</w:t>
            </w:r>
            <w:proofErr w:type="spellEnd"/>
            <w:r w:rsidRPr="00672C09">
              <w:rPr>
                <w:rFonts w:ascii="Times" w:hAnsi="Times"/>
                <w:szCs w:val="20"/>
                <w:lang w:val="en-GB"/>
              </w:rPr>
              <w:t xml:space="preserve">. The TB is transmitted on the TOT using a single RV. </w:t>
            </w:r>
          </w:p>
          <w:p w14:paraId="6A11588F" w14:textId="77777777" w:rsidR="00672C09" w:rsidRPr="00672C09" w:rsidRDefault="00672C09" w:rsidP="00672C09">
            <w:pPr>
              <w:widowControl w:val="0"/>
              <w:numPr>
                <w:ilvl w:val="1"/>
                <w:numId w:val="26"/>
              </w:numPr>
              <w:spacing w:line="252" w:lineRule="auto"/>
              <w:jc w:val="both"/>
              <w:rPr>
                <w:rFonts w:ascii="Times" w:hAnsi="Times"/>
                <w:szCs w:val="20"/>
                <w:lang w:val="en-GB"/>
              </w:rPr>
            </w:pPr>
            <w:r w:rsidRPr="00672C09">
              <w:rPr>
                <w:rFonts w:ascii="Times" w:hAnsi="Times"/>
                <w:szCs w:val="20"/>
                <w:lang w:val="en-GB"/>
              </w:rPr>
              <w:t>FFS: whether and how the single RV is rate matched across the TOT, e.g., continuous rate-matching across the TOT, rate matched for each slot and so on.</w:t>
            </w:r>
          </w:p>
          <w:p w14:paraId="367F50B9" w14:textId="77777777" w:rsidR="00672C09" w:rsidRPr="00672C09" w:rsidRDefault="00672C09" w:rsidP="00672C09">
            <w:pPr>
              <w:widowControl w:val="0"/>
              <w:numPr>
                <w:ilvl w:val="0"/>
                <w:numId w:val="26"/>
              </w:numPr>
              <w:spacing w:line="252" w:lineRule="auto"/>
              <w:jc w:val="both"/>
              <w:rPr>
                <w:rFonts w:ascii="Times" w:hAnsi="Times"/>
                <w:szCs w:val="20"/>
                <w:lang w:val="en-GB"/>
              </w:rPr>
            </w:pPr>
            <w:r w:rsidRPr="00672C09">
              <w:rPr>
                <w:rFonts w:ascii="Times" w:hAnsi="Times"/>
                <w:b/>
                <w:bCs/>
                <w:szCs w:val="20"/>
                <w:lang w:val="en-GB"/>
              </w:rPr>
              <w:t>Option 2</w:t>
            </w:r>
            <w:r w:rsidRPr="00672C09">
              <w:rPr>
                <w:rFonts w:ascii="Times" w:hAnsi="Times"/>
                <w:szCs w:val="20"/>
                <w:lang w:val="en-GB"/>
              </w:rPr>
              <w:t xml:space="preserve">: Only one TOT is determined for a </w:t>
            </w:r>
            <w:proofErr w:type="spellStart"/>
            <w:r w:rsidRPr="00672C09">
              <w:rPr>
                <w:rFonts w:ascii="Times" w:hAnsi="Times"/>
                <w:szCs w:val="20"/>
                <w:lang w:val="en-GB"/>
              </w:rPr>
              <w:t>TBoMS</w:t>
            </w:r>
            <w:proofErr w:type="spellEnd"/>
            <w:r w:rsidRPr="00672C09">
              <w:rPr>
                <w:rFonts w:ascii="Times" w:hAnsi="Times"/>
                <w:szCs w:val="20"/>
                <w:lang w:val="en-GB"/>
              </w:rPr>
              <w:t>. The TB is transmitted on the TOT using different RVs.</w:t>
            </w:r>
          </w:p>
          <w:p w14:paraId="4D489CD4" w14:textId="77777777" w:rsidR="00672C09" w:rsidRPr="00672C09" w:rsidRDefault="00672C09" w:rsidP="00672C09">
            <w:pPr>
              <w:widowControl w:val="0"/>
              <w:numPr>
                <w:ilvl w:val="1"/>
                <w:numId w:val="26"/>
              </w:numPr>
              <w:spacing w:line="252" w:lineRule="auto"/>
              <w:jc w:val="both"/>
              <w:rPr>
                <w:rFonts w:ascii="Times" w:hAnsi="Times"/>
                <w:szCs w:val="20"/>
                <w:lang w:val="en-GB"/>
              </w:rPr>
            </w:pPr>
            <w:r w:rsidRPr="00672C09">
              <w:rPr>
                <w:rFonts w:ascii="Times" w:hAnsi="Times"/>
                <w:szCs w:val="20"/>
                <w:lang w:val="en-GB"/>
              </w:rPr>
              <w:t xml:space="preserve">FFS: how RV index is refreshed within the TOT, e.g. after each slot boundary, at every jump between two non-contiguous resources, if any, and so on. </w:t>
            </w:r>
          </w:p>
          <w:p w14:paraId="75B53FC3" w14:textId="77777777" w:rsidR="00672C09" w:rsidRPr="00672C09" w:rsidRDefault="00672C09" w:rsidP="00672C09">
            <w:pPr>
              <w:widowControl w:val="0"/>
              <w:numPr>
                <w:ilvl w:val="0"/>
                <w:numId w:val="26"/>
              </w:numPr>
              <w:spacing w:line="252" w:lineRule="auto"/>
              <w:jc w:val="both"/>
              <w:rPr>
                <w:rFonts w:ascii="Times" w:hAnsi="Times"/>
                <w:szCs w:val="20"/>
                <w:lang w:val="en-GB"/>
              </w:rPr>
            </w:pPr>
            <w:r w:rsidRPr="00672C09">
              <w:rPr>
                <w:rFonts w:ascii="Times" w:hAnsi="Times"/>
                <w:b/>
                <w:bCs/>
                <w:szCs w:val="20"/>
                <w:lang w:val="en-GB"/>
              </w:rPr>
              <w:t>Option 3</w:t>
            </w:r>
            <w:r w:rsidRPr="00672C09">
              <w:rPr>
                <w:rFonts w:ascii="Times" w:hAnsi="Times"/>
                <w:szCs w:val="20"/>
                <w:lang w:val="en-GB"/>
              </w:rPr>
              <w:t xml:space="preserve">: Multiple TOTs are determined for a </w:t>
            </w:r>
            <w:proofErr w:type="spellStart"/>
            <w:r w:rsidRPr="00672C09">
              <w:rPr>
                <w:rFonts w:ascii="Times" w:hAnsi="Times"/>
                <w:szCs w:val="20"/>
                <w:lang w:val="en-GB"/>
              </w:rPr>
              <w:t>TBoMS</w:t>
            </w:r>
            <w:proofErr w:type="spellEnd"/>
            <w:r w:rsidRPr="00672C09">
              <w:rPr>
                <w:rFonts w:ascii="Times" w:hAnsi="Times"/>
                <w:szCs w:val="20"/>
                <w:lang w:val="en-GB"/>
              </w:rPr>
              <w:t xml:space="preserve">. The TB is transmitted on the multiple TOTs using a single RV. </w:t>
            </w:r>
          </w:p>
          <w:p w14:paraId="455C185F" w14:textId="77777777" w:rsidR="00672C09" w:rsidRPr="00672C09" w:rsidRDefault="00672C09" w:rsidP="00672C09">
            <w:pPr>
              <w:widowControl w:val="0"/>
              <w:numPr>
                <w:ilvl w:val="1"/>
                <w:numId w:val="26"/>
              </w:numPr>
              <w:spacing w:line="252" w:lineRule="auto"/>
              <w:jc w:val="both"/>
              <w:rPr>
                <w:rFonts w:ascii="Times" w:hAnsi="Times"/>
                <w:szCs w:val="20"/>
                <w:lang w:val="en-GB"/>
              </w:rPr>
            </w:pPr>
            <w:r w:rsidRPr="00672C09">
              <w:rPr>
                <w:rFonts w:ascii="Times" w:hAnsi="Times"/>
                <w:szCs w:val="20"/>
                <w:lang w:val="en-GB"/>
              </w:rPr>
              <w:t xml:space="preserve">FFS: how the single RV is rate matched across single or multiple TOTs, e.g., rate matched for each TOT, rate matched for all the TOTs, rate matched for each slot and so on. </w:t>
            </w:r>
          </w:p>
          <w:p w14:paraId="791FCA27" w14:textId="77777777" w:rsidR="00672C09" w:rsidRPr="00672C09" w:rsidRDefault="00672C09" w:rsidP="00672C09">
            <w:pPr>
              <w:widowControl w:val="0"/>
              <w:numPr>
                <w:ilvl w:val="0"/>
                <w:numId w:val="26"/>
              </w:numPr>
              <w:spacing w:line="252" w:lineRule="auto"/>
              <w:jc w:val="both"/>
              <w:rPr>
                <w:rFonts w:ascii="Times" w:hAnsi="Times"/>
                <w:szCs w:val="20"/>
                <w:lang w:val="en-GB"/>
              </w:rPr>
            </w:pPr>
            <w:r w:rsidRPr="00672C09">
              <w:rPr>
                <w:rFonts w:ascii="Times" w:hAnsi="Times"/>
                <w:b/>
                <w:bCs/>
                <w:szCs w:val="20"/>
                <w:lang w:val="en-GB"/>
              </w:rPr>
              <w:t>Option 4</w:t>
            </w:r>
            <w:r w:rsidRPr="00672C09">
              <w:rPr>
                <w:rFonts w:ascii="Times" w:hAnsi="Times"/>
                <w:szCs w:val="20"/>
                <w:lang w:val="en-GB"/>
              </w:rPr>
              <w:t xml:space="preserve">: Multiple TOTs are determined for a </w:t>
            </w:r>
            <w:proofErr w:type="spellStart"/>
            <w:r w:rsidRPr="00672C09">
              <w:rPr>
                <w:rFonts w:ascii="Times" w:hAnsi="Times"/>
                <w:szCs w:val="20"/>
                <w:lang w:val="en-GB"/>
              </w:rPr>
              <w:t>TBoMS</w:t>
            </w:r>
            <w:proofErr w:type="spellEnd"/>
            <w:r w:rsidRPr="00672C09">
              <w:rPr>
                <w:rFonts w:ascii="Times" w:hAnsi="Times"/>
                <w:szCs w:val="20"/>
                <w:lang w:val="en-GB"/>
              </w:rPr>
              <w:t xml:space="preserve">. The TB is transmitted on the multiple TOTs using different RVs. </w:t>
            </w:r>
          </w:p>
          <w:p w14:paraId="539B2B9C" w14:textId="77777777" w:rsidR="00672C09" w:rsidRPr="00672C09" w:rsidRDefault="00672C09" w:rsidP="00672C09">
            <w:pPr>
              <w:widowControl w:val="0"/>
              <w:numPr>
                <w:ilvl w:val="1"/>
                <w:numId w:val="26"/>
              </w:numPr>
              <w:spacing w:line="252" w:lineRule="auto"/>
              <w:jc w:val="both"/>
              <w:rPr>
                <w:rFonts w:ascii="Times" w:hAnsi="Times"/>
                <w:szCs w:val="20"/>
                <w:lang w:val="en-GB"/>
              </w:rPr>
            </w:pPr>
            <w:r w:rsidRPr="00672C09">
              <w:rPr>
                <w:rFonts w:ascii="Times" w:hAnsi="Times"/>
                <w:szCs w:val="20"/>
                <w:lang w:val="en-GB"/>
              </w:rPr>
              <w:t xml:space="preserve">FFS: whether and how RV index is refreshed within one TOT, e.g. after each slot boundary, at every jump between two non-contiguous resources, if any, and so on. </w:t>
            </w:r>
          </w:p>
          <w:p w14:paraId="02E4D9D1" w14:textId="77777777" w:rsidR="00672C09" w:rsidRPr="00672C09" w:rsidRDefault="00672C09" w:rsidP="00672C09">
            <w:pPr>
              <w:widowControl w:val="0"/>
              <w:numPr>
                <w:ilvl w:val="0"/>
                <w:numId w:val="26"/>
              </w:numPr>
              <w:spacing w:line="252" w:lineRule="auto"/>
              <w:jc w:val="both"/>
              <w:rPr>
                <w:rFonts w:ascii="Times" w:hAnsi="Times"/>
                <w:szCs w:val="20"/>
                <w:lang w:val="en-GB"/>
              </w:rPr>
            </w:pPr>
            <w:r w:rsidRPr="00672C09">
              <w:rPr>
                <w:rFonts w:ascii="Times" w:hAnsi="Times"/>
                <w:szCs w:val="20"/>
                <w:lang w:val="en-GB"/>
              </w:rPr>
              <w:t xml:space="preserve">FFS: the exact TBS determination procedure. </w:t>
            </w:r>
          </w:p>
          <w:p w14:paraId="7EFE0C47" w14:textId="77777777" w:rsidR="00AD22D2" w:rsidRDefault="00672C09" w:rsidP="00672C09">
            <w:pPr>
              <w:widowControl w:val="0"/>
              <w:numPr>
                <w:ilvl w:val="0"/>
                <w:numId w:val="26"/>
              </w:numPr>
              <w:spacing w:line="252" w:lineRule="auto"/>
              <w:jc w:val="both"/>
              <w:rPr>
                <w:rFonts w:ascii="Times" w:hAnsi="Times"/>
                <w:szCs w:val="20"/>
                <w:lang w:val="en-GB"/>
              </w:rPr>
            </w:pPr>
            <w:r w:rsidRPr="00672C09">
              <w:rPr>
                <w:rFonts w:ascii="Times" w:hAnsi="Times"/>
                <w:szCs w:val="20"/>
                <w:lang w:val="en-GB"/>
              </w:rPr>
              <w:t xml:space="preserve">FFS: whether a single </w:t>
            </w:r>
            <w:proofErr w:type="spellStart"/>
            <w:r w:rsidRPr="00672C09">
              <w:rPr>
                <w:rFonts w:ascii="Times" w:hAnsi="Times"/>
                <w:szCs w:val="20"/>
                <w:lang w:val="en-GB"/>
              </w:rPr>
              <w:t>TBoMS</w:t>
            </w:r>
            <w:proofErr w:type="spellEnd"/>
            <w:r w:rsidRPr="00672C09">
              <w:rPr>
                <w:rFonts w:ascii="Times" w:hAnsi="Times"/>
                <w:szCs w:val="20"/>
                <w:lang w:val="en-GB"/>
              </w:rPr>
              <w:t xml:space="preserve"> can be repeated or not.</w:t>
            </w:r>
          </w:p>
          <w:p w14:paraId="1A24FBA5" w14:textId="756D590C" w:rsidR="00672C09" w:rsidRPr="00AD22D2" w:rsidRDefault="00672C09" w:rsidP="00672C09">
            <w:pPr>
              <w:widowControl w:val="0"/>
              <w:numPr>
                <w:ilvl w:val="0"/>
                <w:numId w:val="26"/>
              </w:numPr>
              <w:spacing w:line="252" w:lineRule="auto"/>
              <w:jc w:val="both"/>
              <w:rPr>
                <w:rFonts w:ascii="Times" w:hAnsi="Times"/>
                <w:szCs w:val="20"/>
                <w:lang w:val="en-GB"/>
              </w:rPr>
            </w:pPr>
            <w:r w:rsidRPr="00AD22D2">
              <w:rPr>
                <w:rFonts w:ascii="Times" w:hAnsi="Times"/>
                <w:szCs w:val="20"/>
                <w:lang w:val="en-GB"/>
              </w:rPr>
              <w:t>FFS: other implications, e.g., power control, collision handling and so on.</w:t>
            </w:r>
          </w:p>
        </w:tc>
      </w:tr>
    </w:tbl>
    <w:p w14:paraId="15D3FF78" w14:textId="3D7B73BF" w:rsidR="00A65F4C" w:rsidRDefault="006B35D1" w:rsidP="00BA0963">
      <w:pPr>
        <w:pStyle w:val="a0"/>
        <w:spacing w:beforeLines="50" w:before="120"/>
        <w:rPr>
          <w:rFonts w:ascii="Times New Roman" w:eastAsiaTheme="minorEastAsia" w:hAnsi="Times New Roman"/>
          <w:lang w:val="fr-FR" w:eastAsia="zh-CN"/>
        </w:rPr>
      </w:pPr>
      <w:r w:rsidRPr="005D7FB4">
        <w:rPr>
          <w:rFonts w:ascii="Times New Roman" w:eastAsiaTheme="minorEastAsia" w:hAnsi="Times New Roman"/>
          <w:lang w:val="fr-FR" w:eastAsia="zh-CN"/>
        </w:rPr>
        <w:t xml:space="preserve">In this section, we will discuss the four options for definition of </w:t>
      </w:r>
      <w:r w:rsidR="004914B5">
        <w:rPr>
          <w:rFonts w:ascii="Times New Roman" w:eastAsiaTheme="minorEastAsia" w:hAnsi="Times New Roman"/>
          <w:lang w:val="fr-FR" w:eastAsia="zh-CN"/>
        </w:rPr>
        <w:t>ToT</w:t>
      </w:r>
      <w:r w:rsidR="00CE4020">
        <w:rPr>
          <w:rFonts w:ascii="Times New Roman" w:eastAsiaTheme="minorEastAsia" w:hAnsi="Times New Roman"/>
          <w:lang w:val="fr-FR" w:eastAsia="zh-CN"/>
        </w:rPr>
        <w:t xml:space="preserve"> and TBoMS</w:t>
      </w:r>
      <w:r w:rsidR="004914B5">
        <w:rPr>
          <w:rFonts w:ascii="Times New Roman" w:eastAsiaTheme="minorEastAsia" w:hAnsi="Times New Roman"/>
          <w:lang w:val="fr-FR" w:eastAsia="zh-CN"/>
        </w:rPr>
        <w:t>, RV determination and rate-matching.</w:t>
      </w:r>
      <w:r w:rsidR="005B69A2">
        <w:rPr>
          <w:rFonts w:ascii="Times New Roman" w:eastAsiaTheme="minorEastAsia" w:hAnsi="Times New Roman"/>
          <w:lang w:val="fr-FR" w:eastAsia="zh-CN"/>
        </w:rPr>
        <w:t xml:space="preserve"> </w:t>
      </w:r>
    </w:p>
    <w:p w14:paraId="345167F4" w14:textId="63E61940" w:rsidR="00304FEA" w:rsidRPr="00304FEA" w:rsidRDefault="00304FEA" w:rsidP="00304FEA">
      <w:pPr>
        <w:keepNext/>
        <w:keepLines/>
        <w:numPr>
          <w:ilvl w:val="1"/>
          <w:numId w:val="6"/>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bookmarkStart w:id="6" w:name="_Ref71366164"/>
      <w:r>
        <w:rPr>
          <w:rFonts w:ascii="Arial" w:eastAsia="宋体" w:hAnsi="Arial"/>
          <w:sz w:val="32"/>
          <w:szCs w:val="20"/>
          <w:lang w:val="en-GB" w:eastAsia="zh-CN"/>
        </w:rPr>
        <w:t xml:space="preserve">Definition of </w:t>
      </w:r>
      <w:proofErr w:type="spellStart"/>
      <w:r>
        <w:rPr>
          <w:rFonts w:ascii="Arial" w:eastAsia="宋体" w:hAnsi="Arial"/>
          <w:sz w:val="32"/>
          <w:szCs w:val="20"/>
          <w:lang w:val="en-GB" w:eastAsia="zh-CN"/>
        </w:rPr>
        <w:t>TBoMS</w:t>
      </w:r>
      <w:bookmarkEnd w:id="6"/>
      <w:proofErr w:type="spellEnd"/>
    </w:p>
    <w:p w14:paraId="641CCDAE" w14:textId="339778EA" w:rsidR="008173DB" w:rsidRDefault="00C80E82" w:rsidP="00A65F4C">
      <w:pPr>
        <w:pStyle w:val="a0"/>
        <w:rPr>
          <w:rFonts w:ascii="Times New Roman" w:eastAsiaTheme="minorEastAsia" w:hAnsi="Times New Roman"/>
          <w:lang w:val="fr-FR" w:eastAsia="zh-CN"/>
        </w:rPr>
      </w:pPr>
      <w:r>
        <w:rPr>
          <w:rFonts w:ascii="Times New Roman" w:eastAsiaTheme="minorEastAsia" w:hAnsi="Times New Roman"/>
          <w:lang w:val="fr-FR" w:eastAsia="zh-CN"/>
        </w:rPr>
        <w:t>I</w:t>
      </w:r>
      <w:r>
        <w:rPr>
          <w:rFonts w:ascii="Times New Roman" w:eastAsiaTheme="minorEastAsia" w:hAnsi="Times New Roman" w:hint="eastAsia"/>
          <w:lang w:val="fr-FR" w:eastAsia="zh-CN"/>
        </w:rPr>
        <w:t>n</w:t>
      </w:r>
      <w:r>
        <w:rPr>
          <w:rFonts w:ascii="Times New Roman" w:eastAsiaTheme="minorEastAsia" w:hAnsi="Times New Roman"/>
          <w:lang w:val="fr-FR" w:eastAsia="zh-CN"/>
        </w:rPr>
        <w:t xml:space="preserve"> current PUSCH channel design, transmission occasion concept is </w:t>
      </w:r>
      <w:r w:rsidR="00286690">
        <w:rPr>
          <w:rFonts w:ascii="Times New Roman" w:eastAsiaTheme="minorEastAsia" w:hAnsi="Times New Roman"/>
          <w:lang w:val="fr-FR" w:eastAsia="zh-CN"/>
        </w:rPr>
        <w:t>used in physical channel generation, although no explicit wording of ‘transmission occasion’ was found in specification.</w:t>
      </w:r>
      <w:r w:rsidR="00F0434C">
        <w:rPr>
          <w:rFonts w:ascii="Times New Roman" w:eastAsiaTheme="minorEastAsia" w:hAnsi="Times New Roman"/>
          <w:lang w:val="fr-FR" w:eastAsia="zh-CN"/>
        </w:rPr>
        <w:t xml:space="preserve"> For example, in Type-A PUSCH repetition, the transmission occasion can be regarded as the contiguous </w:t>
      </w:r>
      <w:r w:rsidR="00F0434C" w:rsidRPr="008173DB">
        <w:rPr>
          <w:rFonts w:ascii="Times New Roman" w:eastAsiaTheme="minorEastAsia" w:hAnsi="Times New Roman"/>
          <w:i/>
          <w:lang w:val="fr-FR" w:eastAsia="zh-CN"/>
        </w:rPr>
        <w:t xml:space="preserve">L </w:t>
      </w:r>
      <w:r w:rsidR="00F0434C">
        <w:rPr>
          <w:rFonts w:ascii="Times New Roman" w:eastAsiaTheme="minorEastAsia" w:hAnsi="Times New Roman"/>
          <w:lang w:val="fr-FR" w:eastAsia="zh-CN"/>
        </w:rPr>
        <w:t>symbols derived from the UL grant, which is used for TB size determination and RV refreshing when there are at least two repetitions.</w:t>
      </w:r>
      <w:r w:rsidR="002A0E3C">
        <w:rPr>
          <w:rFonts w:ascii="Times New Roman" w:eastAsiaTheme="minorEastAsia" w:hAnsi="Times New Roman"/>
          <w:lang w:val="fr-FR" w:eastAsia="zh-CN"/>
        </w:rPr>
        <w:t xml:space="preserve"> </w:t>
      </w:r>
      <w:r w:rsidR="000566AD">
        <w:rPr>
          <w:rFonts w:ascii="Times New Roman" w:eastAsiaTheme="minorEastAsia" w:hAnsi="Times New Roman"/>
          <w:lang w:val="fr-FR" w:eastAsia="zh-CN"/>
        </w:rPr>
        <w:t xml:space="preserve">Specifically, </w:t>
      </w:r>
      <w:r w:rsidR="009760C3">
        <w:rPr>
          <w:rFonts w:ascii="Times New Roman" w:eastAsiaTheme="minorEastAsia" w:hAnsi="Times New Roman"/>
          <w:lang w:val="fr-FR" w:eastAsia="zh-CN"/>
        </w:rPr>
        <w:t>TB size is determined based on resources in a Tx occasion, and RV is refreshed across different TOTs.</w:t>
      </w:r>
    </w:p>
    <w:p w14:paraId="5E8E7592" w14:textId="7100D1C3" w:rsidR="00104B50" w:rsidRDefault="00CE78C9" w:rsidP="009760C3">
      <w:pPr>
        <w:pStyle w:val="a0"/>
        <w:spacing w:after="0"/>
        <w:rPr>
          <w:rFonts w:ascii="Times New Roman" w:eastAsiaTheme="minorEastAsia" w:hAnsi="Times New Roman"/>
          <w:b/>
          <w:lang w:val="fr-FR" w:eastAsia="zh-CN"/>
        </w:rPr>
      </w:pPr>
      <w:bookmarkStart w:id="7" w:name="OB1"/>
      <w:r w:rsidRPr="00CE78C9">
        <w:rPr>
          <w:rFonts w:ascii="Times New Roman" w:hAnsi="Times New Roman"/>
          <w:b/>
        </w:rPr>
        <w:t xml:space="preserve">Observation </w:t>
      </w:r>
      <w:r w:rsidRPr="00CE78C9">
        <w:rPr>
          <w:rFonts w:ascii="Times New Roman" w:hAnsi="Times New Roman"/>
          <w:b/>
        </w:rPr>
        <w:fldChar w:fldCharType="begin"/>
      </w:r>
      <w:r w:rsidRPr="00CE78C9">
        <w:rPr>
          <w:rFonts w:ascii="Times New Roman" w:hAnsi="Times New Roman"/>
          <w:b/>
        </w:rPr>
        <w:instrText xml:space="preserve"> SEQ Observation \* ARABIC </w:instrText>
      </w:r>
      <w:r w:rsidRPr="00CE78C9">
        <w:rPr>
          <w:rFonts w:ascii="Times New Roman" w:hAnsi="Times New Roman"/>
          <w:b/>
        </w:rPr>
        <w:fldChar w:fldCharType="separate"/>
      </w:r>
      <w:r w:rsidRPr="00CE78C9">
        <w:rPr>
          <w:rFonts w:ascii="Times New Roman" w:hAnsi="Times New Roman"/>
          <w:b/>
          <w:noProof/>
        </w:rPr>
        <w:t>1</w:t>
      </w:r>
      <w:r w:rsidRPr="00CE78C9">
        <w:rPr>
          <w:rFonts w:ascii="Times New Roman" w:hAnsi="Times New Roman"/>
          <w:b/>
        </w:rPr>
        <w:fldChar w:fldCharType="end"/>
      </w:r>
      <w:r w:rsidRPr="00CE78C9">
        <w:rPr>
          <w:rFonts w:ascii="Times New Roman" w:eastAsia="宋体" w:hAnsi="Times New Roman"/>
          <w:b/>
          <w:lang w:eastAsia="zh-CN"/>
        </w:rPr>
        <w:t xml:space="preserve">: </w:t>
      </w:r>
      <w:r w:rsidR="00104B50" w:rsidRPr="00CC5576">
        <w:rPr>
          <w:rFonts w:ascii="Times New Roman" w:eastAsiaTheme="minorEastAsia" w:hAnsi="Times New Roman"/>
          <w:b/>
          <w:lang w:val="fr-FR" w:eastAsia="zh-CN"/>
        </w:rPr>
        <w:t>Concept of transmission occasion is used in current mechanism for PUSCH channel generation</w:t>
      </w:r>
      <w:r w:rsidR="00F251DB" w:rsidRPr="00CC5576">
        <w:rPr>
          <w:rFonts w:ascii="Times New Roman" w:eastAsiaTheme="minorEastAsia" w:hAnsi="Times New Roman"/>
          <w:b/>
          <w:lang w:val="fr-FR" w:eastAsia="zh-CN"/>
        </w:rPr>
        <w:t>.</w:t>
      </w:r>
    </w:p>
    <w:p w14:paraId="327B4557" w14:textId="66348CF1" w:rsidR="009760C3" w:rsidRPr="009760C3" w:rsidRDefault="009760C3" w:rsidP="009760C3">
      <w:pPr>
        <w:pStyle w:val="a0"/>
        <w:numPr>
          <w:ilvl w:val="0"/>
          <w:numId w:val="36"/>
        </w:numPr>
        <w:spacing w:after="0"/>
        <w:ind w:left="357" w:hanging="357"/>
        <w:rPr>
          <w:rFonts w:ascii="Times New Roman" w:eastAsiaTheme="minorEastAsia" w:hAnsi="Times New Roman"/>
          <w:b/>
          <w:lang w:val="fr-FR" w:eastAsia="zh-CN"/>
        </w:rPr>
      </w:pPr>
      <w:r w:rsidRPr="009760C3">
        <w:rPr>
          <w:rFonts w:ascii="Times New Roman" w:eastAsiaTheme="minorEastAsia" w:hAnsi="Times New Roman"/>
          <w:b/>
          <w:lang w:val="fr-FR" w:eastAsia="zh-CN"/>
        </w:rPr>
        <w:t>TB size is determined based on resources in a Tx occasion, and</w:t>
      </w:r>
    </w:p>
    <w:p w14:paraId="090FD797" w14:textId="04C007EA" w:rsidR="009760C3" w:rsidRPr="009760C3" w:rsidRDefault="009760C3" w:rsidP="009760C3">
      <w:pPr>
        <w:pStyle w:val="a0"/>
        <w:numPr>
          <w:ilvl w:val="0"/>
          <w:numId w:val="36"/>
        </w:numPr>
        <w:spacing w:after="0"/>
        <w:ind w:left="357" w:hanging="357"/>
        <w:rPr>
          <w:rFonts w:ascii="Times New Roman" w:eastAsiaTheme="minorEastAsia" w:hAnsi="Times New Roman"/>
          <w:b/>
          <w:lang w:val="fr-FR" w:eastAsia="zh-CN"/>
        </w:rPr>
      </w:pPr>
      <w:r w:rsidRPr="009760C3">
        <w:rPr>
          <w:rFonts w:ascii="Times New Roman" w:eastAsiaTheme="minorEastAsia" w:hAnsi="Times New Roman"/>
          <w:b/>
          <w:lang w:val="fr-FR" w:eastAsia="zh-CN"/>
        </w:rPr>
        <w:t>RV is refreshed across different TOTs.</w:t>
      </w:r>
    </w:p>
    <w:bookmarkEnd w:id="7"/>
    <w:p w14:paraId="2EE61ADD" w14:textId="294F74C3" w:rsidR="00104B50" w:rsidRPr="005F4C28" w:rsidRDefault="005F4C28" w:rsidP="009760C3">
      <w:pPr>
        <w:pStyle w:val="a0"/>
        <w:spacing w:beforeLines="50" w:before="120"/>
        <w:rPr>
          <w:rFonts w:ascii="Times New Roman" w:eastAsiaTheme="minorEastAsia" w:hAnsi="Times New Roman"/>
          <w:lang w:val="fr-FR" w:eastAsia="zh-CN"/>
        </w:rPr>
      </w:pPr>
      <w:r>
        <w:rPr>
          <w:rFonts w:ascii="Times New Roman" w:eastAsiaTheme="minorEastAsia" w:hAnsi="Times New Roman"/>
          <w:lang w:val="fr-FR" w:eastAsia="zh-CN"/>
        </w:rPr>
        <w:t xml:space="preserve">Similarly, TBS size determination, RV determinatin and refreshing should also be considered </w:t>
      </w:r>
      <w:r w:rsidR="00383630">
        <w:rPr>
          <w:rFonts w:ascii="Times New Roman" w:eastAsiaTheme="minorEastAsia" w:hAnsi="Times New Roman"/>
          <w:lang w:val="fr-FR" w:eastAsia="zh-CN"/>
        </w:rPr>
        <w:t>when discussing the four options for Tx occasion for TBoMS.</w:t>
      </w:r>
    </w:p>
    <w:p w14:paraId="776E85E0" w14:textId="24EA70C6" w:rsidR="00383630" w:rsidRDefault="00383630" w:rsidP="007D3E71">
      <w:pPr>
        <w:pStyle w:val="ae"/>
        <w:numPr>
          <w:ilvl w:val="0"/>
          <w:numId w:val="32"/>
        </w:numPr>
        <w:tabs>
          <w:tab w:val="left" w:pos="720"/>
        </w:tabs>
        <w:spacing w:beforeLines="50" w:before="120" w:afterLines="50" w:after="120" w:line="252" w:lineRule="auto"/>
        <w:ind w:firstLineChars="0"/>
        <w:rPr>
          <w:rFonts w:ascii="Times" w:hAnsi="Times"/>
          <w:szCs w:val="20"/>
          <w:lang w:val="en-GB"/>
        </w:rPr>
      </w:pPr>
      <w:r w:rsidRPr="00104B50">
        <w:rPr>
          <w:rFonts w:ascii="Times" w:hAnsi="Times"/>
          <w:b/>
          <w:bCs/>
          <w:szCs w:val="20"/>
          <w:u w:val="single"/>
          <w:lang w:val="en-GB"/>
        </w:rPr>
        <w:t>Option 1</w:t>
      </w:r>
      <w:r w:rsidRPr="00104B50">
        <w:rPr>
          <w:rFonts w:ascii="Times" w:hAnsi="Times"/>
          <w:szCs w:val="20"/>
          <w:u w:val="single"/>
          <w:lang w:val="en-GB"/>
        </w:rPr>
        <w:t xml:space="preserve">: </w:t>
      </w:r>
      <w:r w:rsidRPr="00104B50">
        <w:rPr>
          <w:rFonts w:ascii="Times" w:hAnsi="Times"/>
          <w:szCs w:val="20"/>
          <w:lang w:val="en-GB"/>
        </w:rPr>
        <w:t xml:space="preserve">Only one TOT is determined for a </w:t>
      </w:r>
      <w:proofErr w:type="spellStart"/>
      <w:r w:rsidRPr="00104B50">
        <w:rPr>
          <w:rFonts w:ascii="Times" w:hAnsi="Times"/>
          <w:szCs w:val="20"/>
          <w:lang w:val="en-GB"/>
        </w:rPr>
        <w:t>TBoMS</w:t>
      </w:r>
      <w:proofErr w:type="spellEnd"/>
      <w:r w:rsidRPr="00104B50">
        <w:rPr>
          <w:rFonts w:ascii="Times" w:hAnsi="Times"/>
          <w:szCs w:val="20"/>
          <w:lang w:val="en-GB"/>
        </w:rPr>
        <w:t xml:space="preserve">. The TB is transmitted on the TOT using a single RV. </w:t>
      </w:r>
    </w:p>
    <w:p w14:paraId="50F51AA5" w14:textId="60258006" w:rsidR="00E3228A" w:rsidRPr="00632CB4" w:rsidRDefault="00907FB7" w:rsidP="00632CB4">
      <w:pPr>
        <w:pStyle w:val="a0"/>
        <w:rPr>
          <w:rFonts w:ascii="Times New Roman" w:eastAsiaTheme="minorEastAsia" w:hAnsi="Times New Roman"/>
          <w:lang w:val="fr-FR" w:eastAsia="zh-CN"/>
        </w:rPr>
      </w:pPr>
      <w:r w:rsidRPr="00632CB4">
        <w:rPr>
          <w:rFonts w:ascii="Times New Roman" w:eastAsiaTheme="minorEastAsia" w:hAnsi="Times New Roman"/>
          <w:lang w:val="fr-FR" w:eastAsia="zh-CN"/>
        </w:rPr>
        <w:t xml:space="preserve">Considering the TOT can be composed </w:t>
      </w:r>
      <w:r w:rsidR="002C0047">
        <w:rPr>
          <w:rFonts w:ascii="Times New Roman" w:eastAsiaTheme="minorEastAsia" w:hAnsi="Times New Roman"/>
          <w:lang w:val="fr-FR" w:eastAsia="zh-CN"/>
        </w:rPr>
        <w:t xml:space="preserve">of </w:t>
      </w:r>
      <w:r w:rsidRPr="00632CB4">
        <w:rPr>
          <w:rFonts w:ascii="Times New Roman" w:eastAsiaTheme="minorEastAsia" w:hAnsi="Times New Roman"/>
          <w:lang w:val="fr-FR" w:eastAsia="zh-CN"/>
        </w:rPr>
        <w:t xml:space="preserve">consecutive and non-consecutive slots in option 1, and both continuous RV mapping and </w:t>
      </w:r>
      <w:r w:rsidR="00E1643F" w:rsidRPr="00632CB4">
        <w:rPr>
          <w:rFonts w:ascii="Times New Roman" w:eastAsiaTheme="minorEastAsia" w:hAnsi="Times New Roman"/>
          <w:lang w:val="fr-FR" w:eastAsia="zh-CN"/>
        </w:rPr>
        <w:t xml:space="preserve">RV refreshing can be considered for the non-consecutive slots with in a ToT, option can be further divided to </w:t>
      </w:r>
      <w:r w:rsidR="00816519" w:rsidRPr="00632CB4">
        <w:rPr>
          <w:rFonts w:ascii="Times New Roman" w:eastAsiaTheme="minorEastAsia" w:hAnsi="Times New Roman"/>
          <w:lang w:val="fr-FR" w:eastAsia="zh-CN"/>
        </w:rPr>
        <w:t>the following sub-options.</w:t>
      </w:r>
    </w:p>
    <w:p w14:paraId="4A911931" w14:textId="59837FDE" w:rsidR="00816519" w:rsidRPr="00632CB4" w:rsidRDefault="00816519" w:rsidP="00E06A4D">
      <w:pPr>
        <w:pStyle w:val="ae"/>
        <w:numPr>
          <w:ilvl w:val="0"/>
          <w:numId w:val="35"/>
        </w:numPr>
        <w:tabs>
          <w:tab w:val="left" w:pos="720"/>
        </w:tabs>
        <w:spacing w:line="252" w:lineRule="auto"/>
        <w:ind w:left="357" w:firstLineChars="0" w:hanging="357"/>
        <w:rPr>
          <w:rFonts w:ascii="Times New Roman" w:eastAsiaTheme="minorEastAsia" w:hAnsi="Times New Roman"/>
          <w:szCs w:val="20"/>
          <w:lang w:val="en-GB"/>
        </w:rPr>
      </w:pPr>
      <w:r w:rsidRPr="00632CB4">
        <w:rPr>
          <w:rFonts w:ascii="Times New Roman" w:eastAsiaTheme="minorEastAsia" w:hAnsi="Times New Roman"/>
          <w:szCs w:val="20"/>
          <w:lang w:val="en-GB"/>
        </w:rPr>
        <w:t>Option 1(a):</w:t>
      </w:r>
      <w:r w:rsidR="00632CB4">
        <w:rPr>
          <w:rFonts w:ascii="Times New Roman" w:eastAsiaTheme="minorEastAsia" w:hAnsi="Times New Roman"/>
          <w:szCs w:val="20"/>
          <w:lang w:val="en-GB"/>
        </w:rPr>
        <w:t xml:space="preserve"> TOT is composed of consecutive </w:t>
      </w:r>
      <w:r w:rsidR="00E3097B">
        <w:rPr>
          <w:rFonts w:ascii="Times New Roman" w:eastAsiaTheme="minorEastAsia" w:hAnsi="Times New Roman"/>
          <w:szCs w:val="20"/>
          <w:lang w:val="en-GB"/>
        </w:rPr>
        <w:t>slots, and</w:t>
      </w:r>
      <w:r w:rsidR="00632CB4">
        <w:rPr>
          <w:rFonts w:ascii="Times New Roman" w:eastAsiaTheme="minorEastAsia" w:hAnsi="Times New Roman"/>
          <w:szCs w:val="20"/>
          <w:lang w:val="en-GB"/>
        </w:rPr>
        <w:t xml:space="preserve"> a single RV does not map across TOT</w:t>
      </w:r>
      <w:r w:rsidR="002A0DB3">
        <w:rPr>
          <w:rFonts w:ascii="Times New Roman" w:eastAsiaTheme="minorEastAsia" w:hAnsi="Times New Roman"/>
          <w:szCs w:val="20"/>
          <w:lang w:val="en-GB"/>
        </w:rPr>
        <w:t>s</w:t>
      </w:r>
      <w:r w:rsidR="0027696A">
        <w:rPr>
          <w:rFonts w:ascii="Times New Roman" w:eastAsiaTheme="minorEastAsia" w:hAnsi="Times New Roman"/>
          <w:szCs w:val="20"/>
          <w:lang w:val="en-GB"/>
        </w:rPr>
        <w:t>;</w:t>
      </w:r>
    </w:p>
    <w:p w14:paraId="17C8F97D" w14:textId="7970BFFF" w:rsidR="00816519" w:rsidRPr="00632CB4" w:rsidRDefault="00816519" w:rsidP="00E06A4D">
      <w:pPr>
        <w:pStyle w:val="ae"/>
        <w:numPr>
          <w:ilvl w:val="0"/>
          <w:numId w:val="35"/>
        </w:numPr>
        <w:tabs>
          <w:tab w:val="left" w:pos="720"/>
        </w:tabs>
        <w:spacing w:line="252" w:lineRule="auto"/>
        <w:ind w:left="357" w:firstLineChars="0" w:hanging="357"/>
        <w:rPr>
          <w:rFonts w:ascii="Times New Roman" w:eastAsiaTheme="minorEastAsia" w:hAnsi="Times New Roman"/>
          <w:szCs w:val="20"/>
          <w:lang w:val="en-GB"/>
        </w:rPr>
      </w:pPr>
      <w:r w:rsidRPr="00632CB4">
        <w:rPr>
          <w:rFonts w:ascii="Times New Roman" w:eastAsiaTheme="minorEastAsia" w:hAnsi="Times New Roman"/>
          <w:szCs w:val="20"/>
          <w:lang w:val="en-GB"/>
        </w:rPr>
        <w:t>Option 1(b):</w:t>
      </w:r>
      <w:r w:rsidR="00632CB4" w:rsidRPr="00632CB4">
        <w:rPr>
          <w:rFonts w:ascii="Times New Roman" w:eastAsiaTheme="minorEastAsia" w:hAnsi="Times New Roman"/>
          <w:szCs w:val="20"/>
          <w:lang w:val="en-GB"/>
        </w:rPr>
        <w:t xml:space="preserve"> </w:t>
      </w:r>
      <w:r w:rsidR="00632CB4">
        <w:rPr>
          <w:rFonts w:ascii="Times New Roman" w:eastAsiaTheme="minorEastAsia" w:hAnsi="Times New Roman"/>
          <w:szCs w:val="20"/>
          <w:lang w:val="en-GB"/>
        </w:rPr>
        <w:t xml:space="preserve">TOT </w:t>
      </w:r>
      <w:r w:rsidR="00183E70">
        <w:rPr>
          <w:rFonts w:ascii="Times New Roman" w:eastAsiaTheme="minorEastAsia" w:hAnsi="Times New Roman"/>
          <w:szCs w:val="20"/>
          <w:lang w:val="en-GB"/>
        </w:rPr>
        <w:t xml:space="preserve">is not limited to </w:t>
      </w:r>
      <w:r w:rsidR="0027696A">
        <w:rPr>
          <w:rFonts w:ascii="Times New Roman" w:eastAsiaTheme="minorEastAsia" w:hAnsi="Times New Roman"/>
          <w:szCs w:val="20"/>
          <w:lang w:val="en-GB"/>
        </w:rPr>
        <w:t xml:space="preserve">be composed of </w:t>
      </w:r>
      <w:r w:rsidR="00632CB4">
        <w:rPr>
          <w:rFonts w:ascii="Times New Roman" w:eastAsiaTheme="minorEastAsia" w:hAnsi="Times New Roman"/>
          <w:szCs w:val="20"/>
          <w:lang w:val="en-GB"/>
        </w:rPr>
        <w:t>consecutive slots</w:t>
      </w:r>
      <w:r w:rsidR="00E3097B">
        <w:rPr>
          <w:rFonts w:ascii="Times New Roman" w:eastAsiaTheme="minorEastAsia" w:hAnsi="Times New Roman"/>
          <w:szCs w:val="20"/>
          <w:lang w:val="en-GB"/>
        </w:rPr>
        <w:t xml:space="preserve">, </w:t>
      </w:r>
      <w:r w:rsidR="00950A24">
        <w:rPr>
          <w:rFonts w:ascii="Times New Roman" w:eastAsiaTheme="minorEastAsia" w:hAnsi="Times New Roman"/>
          <w:szCs w:val="20"/>
          <w:lang w:val="en-GB"/>
        </w:rPr>
        <w:t xml:space="preserve">and </w:t>
      </w:r>
      <w:r w:rsidR="002A0DB3">
        <w:rPr>
          <w:rFonts w:ascii="Times New Roman" w:eastAsiaTheme="minorEastAsia" w:hAnsi="Times New Roman"/>
          <w:szCs w:val="20"/>
          <w:lang w:val="en-GB"/>
        </w:rPr>
        <w:t xml:space="preserve">a single </w:t>
      </w:r>
      <w:r w:rsidR="0027696A">
        <w:rPr>
          <w:rFonts w:ascii="Times New Roman" w:eastAsiaTheme="minorEastAsia" w:hAnsi="Times New Roman"/>
          <w:szCs w:val="20"/>
          <w:lang w:val="en-GB"/>
        </w:rPr>
        <w:t xml:space="preserve">RV can be mapped across </w:t>
      </w:r>
      <w:r w:rsidR="0039042D">
        <w:rPr>
          <w:rFonts w:ascii="Times New Roman" w:eastAsiaTheme="minorEastAsia" w:hAnsi="Times New Roman" w:hint="eastAsia"/>
          <w:szCs w:val="20"/>
          <w:lang w:val="en-GB"/>
        </w:rPr>
        <w:t>non</w:t>
      </w:r>
      <w:r w:rsidR="0039042D">
        <w:rPr>
          <w:rFonts w:ascii="Times New Roman" w:eastAsiaTheme="minorEastAsia" w:hAnsi="Times New Roman"/>
          <w:szCs w:val="20"/>
          <w:lang w:val="en-GB"/>
        </w:rPr>
        <w:t>-consecutive slots in a TOT</w:t>
      </w:r>
    </w:p>
    <w:p w14:paraId="2D157919" w14:textId="2AA5C946" w:rsidR="00816519" w:rsidRDefault="00816519" w:rsidP="00E06A4D">
      <w:pPr>
        <w:pStyle w:val="ae"/>
        <w:numPr>
          <w:ilvl w:val="0"/>
          <w:numId w:val="35"/>
        </w:numPr>
        <w:tabs>
          <w:tab w:val="left" w:pos="720"/>
        </w:tabs>
        <w:spacing w:line="252" w:lineRule="auto"/>
        <w:ind w:left="357" w:firstLineChars="0" w:hanging="357"/>
        <w:rPr>
          <w:rFonts w:ascii="Times New Roman" w:eastAsiaTheme="minorEastAsia" w:hAnsi="Times New Roman"/>
          <w:szCs w:val="20"/>
          <w:lang w:val="en-GB"/>
        </w:rPr>
      </w:pPr>
      <w:r w:rsidRPr="00632CB4">
        <w:rPr>
          <w:rFonts w:ascii="Times New Roman" w:eastAsiaTheme="minorEastAsia" w:hAnsi="Times New Roman"/>
          <w:szCs w:val="20"/>
          <w:lang w:val="en-GB"/>
        </w:rPr>
        <w:t>Option 1(c):</w:t>
      </w:r>
      <w:r w:rsidR="0027696A">
        <w:rPr>
          <w:rFonts w:ascii="Times New Roman" w:eastAsiaTheme="minorEastAsia" w:hAnsi="Times New Roman"/>
          <w:szCs w:val="20"/>
          <w:lang w:val="en-GB"/>
        </w:rPr>
        <w:t xml:space="preserve"> TOT is not limited to be </w:t>
      </w:r>
      <w:r w:rsidR="0027696A" w:rsidRPr="000A100C">
        <w:rPr>
          <w:rFonts w:ascii="Times New Roman" w:eastAsiaTheme="minorEastAsia" w:hAnsi="Times New Roman"/>
          <w:szCs w:val="20"/>
          <w:lang w:val="en-GB"/>
        </w:rPr>
        <w:t>composed of consecutive slots, an</w:t>
      </w:r>
      <w:r w:rsidR="0027696A">
        <w:rPr>
          <w:rFonts w:ascii="Times New Roman" w:eastAsiaTheme="minorEastAsia" w:hAnsi="Times New Roman"/>
          <w:szCs w:val="20"/>
          <w:lang w:val="en-GB"/>
        </w:rPr>
        <w:t xml:space="preserve">d </w:t>
      </w:r>
      <w:r w:rsidR="002A0DB3">
        <w:rPr>
          <w:rFonts w:ascii="Times New Roman" w:eastAsiaTheme="minorEastAsia" w:hAnsi="Times New Roman"/>
          <w:szCs w:val="20"/>
          <w:lang w:val="en-GB"/>
        </w:rPr>
        <w:t xml:space="preserve">a single RV is refreshed </w:t>
      </w:r>
      <w:r w:rsidR="0027696A">
        <w:rPr>
          <w:rFonts w:ascii="Times New Roman" w:eastAsiaTheme="minorEastAsia" w:hAnsi="Times New Roman"/>
          <w:szCs w:val="20"/>
          <w:lang w:val="en-GB"/>
        </w:rPr>
        <w:t xml:space="preserve">across </w:t>
      </w:r>
      <w:r w:rsidR="0039042D">
        <w:rPr>
          <w:rFonts w:ascii="Times New Roman" w:eastAsiaTheme="minorEastAsia" w:hAnsi="Times New Roman" w:hint="eastAsia"/>
          <w:szCs w:val="20"/>
          <w:lang w:val="en-GB"/>
        </w:rPr>
        <w:t>non</w:t>
      </w:r>
      <w:r w:rsidR="0039042D">
        <w:rPr>
          <w:rFonts w:ascii="Times New Roman" w:eastAsiaTheme="minorEastAsia" w:hAnsi="Times New Roman"/>
          <w:szCs w:val="20"/>
          <w:lang w:val="en-GB"/>
        </w:rPr>
        <w:t>-consecutive slots in a TOT</w:t>
      </w:r>
      <w:r w:rsidR="0027696A">
        <w:rPr>
          <w:rFonts w:ascii="Times New Roman" w:eastAsiaTheme="minorEastAsia" w:hAnsi="Times New Roman"/>
          <w:szCs w:val="20"/>
          <w:lang w:val="en-GB"/>
        </w:rPr>
        <w:t>;</w:t>
      </w:r>
    </w:p>
    <w:p w14:paraId="4EB1564B" w14:textId="06BCD511" w:rsidR="00C048AB" w:rsidRPr="00C048AB" w:rsidRDefault="00EC6774" w:rsidP="00EC6774">
      <w:pPr>
        <w:tabs>
          <w:tab w:val="left" w:pos="720"/>
        </w:tabs>
        <w:spacing w:beforeLines="50" w:before="120" w:afterLines="50" w:after="120" w:line="252"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Note that the multiple TOTs are not </w:t>
      </w:r>
      <w:r w:rsidR="00215539">
        <w:rPr>
          <w:rFonts w:ascii="Times New Roman" w:eastAsiaTheme="minorEastAsia" w:hAnsi="Times New Roman"/>
          <w:szCs w:val="20"/>
          <w:lang w:val="en-GB" w:eastAsia="zh-CN"/>
        </w:rPr>
        <w:t>necessarily</w:t>
      </w:r>
      <w:r>
        <w:rPr>
          <w:rFonts w:ascii="Times New Roman" w:eastAsiaTheme="minorEastAsia" w:hAnsi="Times New Roman"/>
          <w:szCs w:val="20"/>
          <w:lang w:val="en-GB" w:eastAsia="zh-CN"/>
        </w:rPr>
        <w:t xml:space="preserve"> to be transmitted in consecutive slots in the following discussion. </w:t>
      </w:r>
      <w:r w:rsidR="00C048AB">
        <w:rPr>
          <w:rFonts w:ascii="Times New Roman" w:eastAsiaTheme="minorEastAsia" w:hAnsi="Times New Roman"/>
          <w:szCs w:val="20"/>
          <w:lang w:val="en-GB" w:eastAsia="zh-CN"/>
        </w:rPr>
        <w:t xml:space="preserve">The 3 sub-options are illustrated in </w:t>
      </w:r>
      <w:r w:rsidR="00B57718" w:rsidRPr="00B57718">
        <w:rPr>
          <w:rFonts w:ascii="Times New Roman" w:eastAsiaTheme="minorEastAsia" w:hAnsi="Times New Roman"/>
          <w:szCs w:val="20"/>
          <w:lang w:val="en-GB" w:eastAsia="zh-CN"/>
        </w:rPr>
        <w:fldChar w:fldCharType="begin"/>
      </w:r>
      <w:r w:rsidR="00B57718" w:rsidRPr="00B57718">
        <w:rPr>
          <w:rFonts w:ascii="Times New Roman" w:eastAsiaTheme="minorEastAsia" w:hAnsi="Times New Roman"/>
          <w:szCs w:val="20"/>
          <w:lang w:val="en-GB" w:eastAsia="zh-CN"/>
        </w:rPr>
        <w:instrText xml:space="preserve"> REF _Ref71656124 \h  \* MERGEFORMAT </w:instrText>
      </w:r>
      <w:r w:rsidR="00B57718" w:rsidRPr="00B57718">
        <w:rPr>
          <w:rFonts w:ascii="Times New Roman" w:eastAsiaTheme="minorEastAsia" w:hAnsi="Times New Roman"/>
          <w:szCs w:val="20"/>
          <w:lang w:val="en-GB" w:eastAsia="zh-CN"/>
        </w:rPr>
      </w:r>
      <w:r w:rsidR="00B57718" w:rsidRPr="00B57718">
        <w:rPr>
          <w:rFonts w:ascii="Times New Roman" w:eastAsiaTheme="minorEastAsia" w:hAnsi="Times New Roman"/>
          <w:szCs w:val="20"/>
          <w:lang w:val="en-GB" w:eastAsia="zh-CN"/>
        </w:rPr>
        <w:fldChar w:fldCharType="separate"/>
      </w:r>
      <w:r w:rsidR="00B57718" w:rsidRPr="00B57718">
        <w:rPr>
          <w:rFonts w:ascii="Times New Roman" w:hAnsi="Times New Roman"/>
          <w:szCs w:val="20"/>
        </w:rPr>
        <w:t xml:space="preserve">Figure </w:t>
      </w:r>
      <w:r w:rsidR="00B57718" w:rsidRPr="00B57718">
        <w:rPr>
          <w:rFonts w:ascii="Times New Roman" w:hAnsi="Times New Roman"/>
          <w:noProof/>
          <w:szCs w:val="20"/>
        </w:rPr>
        <w:t>2</w:t>
      </w:r>
      <w:r w:rsidR="00B57718" w:rsidRPr="00B57718">
        <w:rPr>
          <w:rFonts w:ascii="Times New Roman" w:eastAsiaTheme="minorEastAsia" w:hAnsi="Times New Roman"/>
          <w:szCs w:val="20"/>
          <w:lang w:val="en-GB" w:eastAsia="zh-CN"/>
        </w:rPr>
        <w:fldChar w:fldCharType="end"/>
      </w:r>
      <w:r w:rsidR="00C048AB" w:rsidRPr="00B57718">
        <w:rPr>
          <w:rFonts w:ascii="Times New Roman" w:eastAsiaTheme="minorEastAsia" w:hAnsi="Times New Roman"/>
          <w:szCs w:val="20"/>
          <w:lang w:val="en-GB" w:eastAsia="zh-CN"/>
        </w:rPr>
        <w:t xml:space="preserve">(a), </w:t>
      </w:r>
      <w:r w:rsidR="00B57718" w:rsidRPr="00B57718">
        <w:rPr>
          <w:rFonts w:ascii="Times New Roman" w:eastAsiaTheme="minorEastAsia" w:hAnsi="Times New Roman"/>
          <w:szCs w:val="20"/>
          <w:lang w:val="en-GB" w:eastAsia="zh-CN"/>
        </w:rPr>
        <w:fldChar w:fldCharType="begin"/>
      </w:r>
      <w:r w:rsidR="00B57718" w:rsidRPr="00B57718">
        <w:rPr>
          <w:rFonts w:ascii="Times New Roman" w:eastAsiaTheme="minorEastAsia" w:hAnsi="Times New Roman"/>
          <w:szCs w:val="20"/>
          <w:lang w:val="en-GB" w:eastAsia="zh-CN"/>
        </w:rPr>
        <w:instrText xml:space="preserve"> REF _Ref71656124 \h  \* MERGEFORMAT </w:instrText>
      </w:r>
      <w:r w:rsidR="00B57718" w:rsidRPr="00B57718">
        <w:rPr>
          <w:rFonts w:ascii="Times New Roman" w:eastAsiaTheme="minorEastAsia" w:hAnsi="Times New Roman"/>
          <w:szCs w:val="20"/>
          <w:lang w:val="en-GB" w:eastAsia="zh-CN"/>
        </w:rPr>
      </w:r>
      <w:r w:rsidR="00B57718" w:rsidRPr="00B57718">
        <w:rPr>
          <w:rFonts w:ascii="Times New Roman" w:eastAsiaTheme="minorEastAsia" w:hAnsi="Times New Roman"/>
          <w:szCs w:val="20"/>
          <w:lang w:val="en-GB" w:eastAsia="zh-CN"/>
        </w:rPr>
        <w:fldChar w:fldCharType="separate"/>
      </w:r>
      <w:r w:rsidR="00B57718" w:rsidRPr="00B57718">
        <w:rPr>
          <w:rFonts w:ascii="Times New Roman" w:hAnsi="Times New Roman"/>
          <w:szCs w:val="20"/>
        </w:rPr>
        <w:t xml:space="preserve">Figure </w:t>
      </w:r>
      <w:r w:rsidR="00B57718" w:rsidRPr="00B57718">
        <w:rPr>
          <w:rFonts w:ascii="Times New Roman" w:hAnsi="Times New Roman"/>
          <w:noProof/>
          <w:szCs w:val="20"/>
        </w:rPr>
        <w:t>2</w:t>
      </w:r>
      <w:r w:rsidR="00B57718" w:rsidRPr="00B57718">
        <w:rPr>
          <w:rFonts w:ascii="Times New Roman" w:eastAsiaTheme="minorEastAsia" w:hAnsi="Times New Roman"/>
          <w:szCs w:val="20"/>
          <w:lang w:val="en-GB" w:eastAsia="zh-CN"/>
        </w:rPr>
        <w:fldChar w:fldCharType="end"/>
      </w:r>
      <w:r w:rsidR="00C048AB" w:rsidRPr="00B57718">
        <w:rPr>
          <w:rFonts w:ascii="Times New Roman" w:eastAsiaTheme="minorEastAsia" w:hAnsi="Times New Roman"/>
          <w:szCs w:val="20"/>
          <w:lang w:val="en-GB" w:eastAsia="zh-CN"/>
        </w:rPr>
        <w:t xml:space="preserve">(b) and </w:t>
      </w:r>
      <w:r w:rsidR="00B57718" w:rsidRPr="00B57718">
        <w:rPr>
          <w:rFonts w:ascii="Times New Roman" w:eastAsiaTheme="minorEastAsia" w:hAnsi="Times New Roman"/>
          <w:szCs w:val="20"/>
          <w:lang w:val="en-GB" w:eastAsia="zh-CN"/>
        </w:rPr>
        <w:fldChar w:fldCharType="begin"/>
      </w:r>
      <w:r w:rsidR="00B57718" w:rsidRPr="00B57718">
        <w:rPr>
          <w:rFonts w:ascii="Times New Roman" w:eastAsiaTheme="minorEastAsia" w:hAnsi="Times New Roman"/>
          <w:szCs w:val="20"/>
          <w:lang w:val="en-GB" w:eastAsia="zh-CN"/>
        </w:rPr>
        <w:instrText xml:space="preserve"> REF _Ref71656124 \h  \* MERGEFORMAT </w:instrText>
      </w:r>
      <w:r w:rsidR="00B57718" w:rsidRPr="00B57718">
        <w:rPr>
          <w:rFonts w:ascii="Times New Roman" w:eastAsiaTheme="minorEastAsia" w:hAnsi="Times New Roman"/>
          <w:szCs w:val="20"/>
          <w:lang w:val="en-GB" w:eastAsia="zh-CN"/>
        </w:rPr>
      </w:r>
      <w:r w:rsidR="00B57718" w:rsidRPr="00B57718">
        <w:rPr>
          <w:rFonts w:ascii="Times New Roman" w:eastAsiaTheme="minorEastAsia" w:hAnsi="Times New Roman"/>
          <w:szCs w:val="20"/>
          <w:lang w:val="en-GB" w:eastAsia="zh-CN"/>
        </w:rPr>
        <w:fldChar w:fldCharType="separate"/>
      </w:r>
      <w:r w:rsidR="00B57718" w:rsidRPr="00B57718">
        <w:rPr>
          <w:rFonts w:ascii="Times New Roman" w:hAnsi="Times New Roman"/>
          <w:szCs w:val="20"/>
        </w:rPr>
        <w:t xml:space="preserve">Figure </w:t>
      </w:r>
      <w:r w:rsidR="00B57718" w:rsidRPr="00B57718">
        <w:rPr>
          <w:rFonts w:ascii="Times New Roman" w:hAnsi="Times New Roman"/>
          <w:noProof/>
          <w:szCs w:val="20"/>
        </w:rPr>
        <w:t>2</w:t>
      </w:r>
      <w:r w:rsidR="00B57718" w:rsidRPr="00B57718">
        <w:rPr>
          <w:rFonts w:ascii="Times New Roman" w:eastAsiaTheme="minorEastAsia" w:hAnsi="Times New Roman"/>
          <w:szCs w:val="20"/>
          <w:lang w:val="en-GB" w:eastAsia="zh-CN"/>
        </w:rPr>
        <w:fldChar w:fldCharType="end"/>
      </w:r>
      <w:r w:rsidR="00C048AB" w:rsidRPr="00B57718">
        <w:rPr>
          <w:rFonts w:ascii="Times New Roman" w:eastAsiaTheme="minorEastAsia" w:hAnsi="Times New Roman"/>
          <w:szCs w:val="20"/>
          <w:lang w:val="en-GB" w:eastAsia="zh-CN"/>
        </w:rPr>
        <w:t>(c).</w:t>
      </w:r>
    </w:p>
    <w:p w14:paraId="52607E53" w14:textId="6E32CA04" w:rsidR="00C048AB" w:rsidRDefault="003848DA" w:rsidP="00EC6774">
      <w:pPr>
        <w:pStyle w:val="ae"/>
        <w:snapToGrid w:val="0"/>
        <w:spacing w:beforeLines="50" w:before="120"/>
        <w:ind w:left="360" w:firstLineChars="0" w:firstLine="0"/>
        <w:jc w:val="center"/>
      </w:pPr>
      <w:r>
        <w:object w:dxaOrig="5521" w:dyaOrig="1789" w14:anchorId="6B6A7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05pt;height:89.55pt" o:ole="">
            <v:imagedata r:id="rId9" o:title=""/>
          </v:shape>
          <o:OLEObject Type="Embed" ProgID="Visio.Drawing.15" ShapeID="_x0000_i1025" DrawAspect="Content" ObjectID="_1682273226" r:id="rId10"/>
        </w:object>
      </w:r>
    </w:p>
    <w:p w14:paraId="5C54A981" w14:textId="786BAF29" w:rsidR="00115930" w:rsidRDefault="00614EC5" w:rsidP="00EC6774">
      <w:pPr>
        <w:pStyle w:val="ae"/>
        <w:snapToGrid w:val="0"/>
        <w:spacing w:beforeLines="50" w:before="120"/>
        <w:ind w:left="360" w:firstLineChars="0" w:firstLine="0"/>
        <w:jc w:val="center"/>
      </w:pPr>
      <w:r>
        <w:object w:dxaOrig="5413" w:dyaOrig="1717" w14:anchorId="6309576C">
          <v:shape id="_x0000_i1026" type="#_x0000_t75" style="width:270.4pt;height:86pt" o:ole="">
            <v:imagedata r:id="rId11" o:title=""/>
          </v:shape>
          <o:OLEObject Type="Embed" ProgID="Visio.Drawing.15" ShapeID="_x0000_i1026" DrawAspect="Content" ObjectID="_1682273227" r:id="rId12"/>
        </w:object>
      </w:r>
    </w:p>
    <w:p w14:paraId="5ADB189B" w14:textId="07A9CD4E" w:rsidR="00C048AB" w:rsidRDefault="00110285" w:rsidP="00EC6774">
      <w:pPr>
        <w:pStyle w:val="ae"/>
        <w:snapToGrid w:val="0"/>
        <w:spacing w:beforeLines="50" w:before="120"/>
        <w:ind w:left="360" w:firstLineChars="0" w:firstLine="0"/>
        <w:jc w:val="center"/>
      </w:pPr>
      <w:r>
        <w:object w:dxaOrig="5413" w:dyaOrig="1693" w14:anchorId="20416419">
          <v:shape id="_x0000_i1027" type="#_x0000_t75" style="width:270.4pt;height:84.5pt" o:ole="">
            <v:imagedata r:id="rId13" o:title=""/>
          </v:shape>
          <o:OLEObject Type="Embed" ProgID="Visio.Drawing.15" ShapeID="_x0000_i1027" DrawAspect="Content" ObjectID="_1682273228" r:id="rId14"/>
        </w:object>
      </w:r>
    </w:p>
    <w:p w14:paraId="224BE613" w14:textId="5E91CAE7" w:rsidR="00C048AB" w:rsidRPr="00920561" w:rsidRDefault="00920561" w:rsidP="00EC6774">
      <w:pPr>
        <w:pStyle w:val="a0"/>
        <w:spacing w:beforeLines="50" w:before="120"/>
        <w:jc w:val="center"/>
        <w:rPr>
          <w:rFonts w:ascii="Times New Roman" w:eastAsia="宋体" w:hAnsi="Times New Roman"/>
          <w:b/>
          <w:szCs w:val="20"/>
          <w:lang w:eastAsia="zh-CN"/>
        </w:rPr>
      </w:pPr>
      <w:bookmarkStart w:id="8" w:name="_Ref71656124"/>
      <w:r w:rsidRPr="00920561">
        <w:rPr>
          <w:rFonts w:ascii="Times New Roman" w:hAnsi="Times New Roman"/>
          <w:b/>
          <w:szCs w:val="20"/>
        </w:rPr>
        <w:t xml:space="preserve">Figure </w:t>
      </w:r>
      <w:r w:rsidRPr="00920561">
        <w:rPr>
          <w:rFonts w:ascii="Times New Roman" w:hAnsi="Times New Roman"/>
          <w:b/>
          <w:szCs w:val="20"/>
        </w:rPr>
        <w:fldChar w:fldCharType="begin"/>
      </w:r>
      <w:r w:rsidRPr="00920561">
        <w:rPr>
          <w:rFonts w:ascii="Times New Roman" w:hAnsi="Times New Roman"/>
          <w:b/>
          <w:szCs w:val="20"/>
        </w:rPr>
        <w:instrText xml:space="preserve"> SEQ Figure \* ARABIC </w:instrText>
      </w:r>
      <w:r w:rsidRPr="00920561">
        <w:rPr>
          <w:rFonts w:ascii="Times New Roman" w:hAnsi="Times New Roman"/>
          <w:b/>
          <w:szCs w:val="20"/>
        </w:rPr>
        <w:fldChar w:fldCharType="separate"/>
      </w:r>
      <w:r>
        <w:rPr>
          <w:rFonts w:ascii="Times New Roman" w:hAnsi="Times New Roman"/>
          <w:b/>
          <w:noProof/>
          <w:szCs w:val="20"/>
        </w:rPr>
        <w:t>2</w:t>
      </w:r>
      <w:r w:rsidRPr="00920561">
        <w:rPr>
          <w:rFonts w:ascii="Times New Roman" w:hAnsi="Times New Roman"/>
          <w:b/>
          <w:szCs w:val="20"/>
        </w:rPr>
        <w:fldChar w:fldCharType="end"/>
      </w:r>
      <w:bookmarkEnd w:id="8"/>
      <w:r w:rsidRPr="00920561">
        <w:rPr>
          <w:rFonts w:ascii="Times New Roman" w:hAnsi="Times New Roman"/>
          <w:b/>
          <w:szCs w:val="20"/>
        </w:rPr>
        <w:t>.</w:t>
      </w:r>
      <w:r w:rsidR="00C048AB" w:rsidRPr="00920561">
        <w:rPr>
          <w:rFonts w:ascii="Times New Roman" w:hAnsi="Times New Roman"/>
          <w:b/>
          <w:szCs w:val="20"/>
        </w:rPr>
        <w:t xml:space="preserve"> Opt-1. Only one RV in a TOT</w:t>
      </w:r>
    </w:p>
    <w:p w14:paraId="000B308C" w14:textId="4A4DE43F" w:rsidR="00B6545D" w:rsidRDefault="00FD04F5" w:rsidP="00B6545D">
      <w:pPr>
        <w:snapToGrid w:val="0"/>
        <w:spacing w:beforeLines="50" w:before="120"/>
        <w:jc w:val="both"/>
        <w:rPr>
          <w:rFonts w:ascii="Times New Roman" w:eastAsiaTheme="minorEastAsia" w:hAnsi="Times New Roman"/>
          <w:lang w:val="en-GB" w:eastAsia="zh-CN"/>
        </w:rPr>
      </w:pPr>
      <w:r>
        <w:rPr>
          <w:rFonts w:ascii="Times New Roman" w:eastAsiaTheme="minorEastAsia" w:hAnsi="Times New Roman"/>
          <w:lang w:val="en-GB" w:eastAsia="zh-CN"/>
        </w:rPr>
        <w:t>Option 1</w:t>
      </w:r>
      <w:r w:rsidR="0072173C">
        <w:rPr>
          <w:rFonts w:ascii="Times New Roman" w:eastAsiaTheme="minorEastAsia" w:hAnsi="Times New Roman"/>
          <w:lang w:val="en-GB" w:eastAsia="zh-CN"/>
        </w:rPr>
        <w:t>(a)</w:t>
      </w:r>
      <w:r>
        <w:rPr>
          <w:rFonts w:ascii="Times New Roman" w:eastAsiaTheme="minorEastAsia" w:hAnsi="Times New Roman"/>
          <w:lang w:val="en-GB" w:eastAsia="zh-CN"/>
        </w:rPr>
        <w:t xml:space="preserve"> is similar to the mechanism for </w:t>
      </w:r>
      <w:r w:rsidR="00BA0963">
        <w:rPr>
          <w:rFonts w:ascii="Times New Roman" w:eastAsiaTheme="minorEastAsia" w:hAnsi="Times New Roman"/>
          <w:lang w:val="en-GB" w:eastAsia="zh-CN"/>
        </w:rPr>
        <w:t>a normal PUSCH generation</w:t>
      </w:r>
      <w:r w:rsidR="00610D93">
        <w:rPr>
          <w:rFonts w:ascii="Times New Roman" w:eastAsiaTheme="minorEastAsia" w:hAnsi="Times New Roman"/>
          <w:lang w:val="en-GB" w:eastAsia="zh-CN"/>
        </w:rPr>
        <w:t xml:space="preserve">, </w:t>
      </w:r>
      <w:r w:rsidR="0079129B">
        <w:rPr>
          <w:rFonts w:ascii="Times New Roman" w:eastAsiaTheme="minorEastAsia" w:hAnsi="Times New Roman"/>
          <w:lang w:val="en-GB" w:eastAsia="zh-CN"/>
        </w:rPr>
        <w:t>which</w:t>
      </w:r>
      <w:r w:rsidR="00610D93">
        <w:rPr>
          <w:rFonts w:ascii="Times New Roman" w:eastAsiaTheme="minorEastAsia" w:hAnsi="Times New Roman"/>
          <w:lang w:val="en-GB" w:eastAsia="zh-CN"/>
        </w:rPr>
        <w:t xml:space="preserve"> is further extended to </w:t>
      </w:r>
      <w:proofErr w:type="spellStart"/>
      <w:r w:rsidR="00610D93">
        <w:rPr>
          <w:rFonts w:ascii="Times New Roman" w:eastAsiaTheme="minorEastAsia" w:hAnsi="Times New Roman"/>
          <w:lang w:val="en-GB" w:eastAsia="zh-CN"/>
        </w:rPr>
        <w:t>TBoMS</w:t>
      </w:r>
      <w:proofErr w:type="spellEnd"/>
      <w:r w:rsidR="0079129B">
        <w:rPr>
          <w:rFonts w:ascii="Times New Roman" w:eastAsiaTheme="minorEastAsia" w:hAnsi="Times New Roman"/>
          <w:lang w:val="en-GB" w:eastAsia="zh-CN"/>
        </w:rPr>
        <w:t xml:space="preserve"> when T</w:t>
      </w:r>
      <w:r w:rsidR="00EA07B4">
        <w:rPr>
          <w:rFonts w:ascii="Times New Roman" w:eastAsiaTheme="minorEastAsia" w:hAnsi="Times New Roman"/>
          <w:lang w:val="en-GB" w:eastAsia="zh-CN"/>
        </w:rPr>
        <w:t>O</w:t>
      </w:r>
      <w:r w:rsidR="0079129B">
        <w:rPr>
          <w:rFonts w:ascii="Times New Roman" w:eastAsiaTheme="minorEastAsia" w:hAnsi="Times New Roman"/>
          <w:lang w:val="en-GB" w:eastAsia="zh-CN"/>
        </w:rPr>
        <w:t xml:space="preserve">T is composed of </w:t>
      </w:r>
      <w:r w:rsidR="008141A1">
        <w:rPr>
          <w:rFonts w:ascii="Times New Roman" w:eastAsiaTheme="minorEastAsia" w:hAnsi="Times New Roman" w:hint="eastAsia"/>
          <w:lang w:val="en-GB" w:eastAsia="zh-CN"/>
        </w:rPr>
        <w:t>multiple</w:t>
      </w:r>
      <w:r w:rsidR="008141A1">
        <w:rPr>
          <w:rFonts w:ascii="Times New Roman" w:eastAsiaTheme="minorEastAsia" w:hAnsi="Times New Roman"/>
          <w:lang w:val="en-GB" w:eastAsia="zh-CN"/>
        </w:rPr>
        <w:t xml:space="preserve"> </w:t>
      </w:r>
      <w:r w:rsidR="0079129B">
        <w:rPr>
          <w:rFonts w:ascii="Times New Roman" w:eastAsiaTheme="minorEastAsia" w:hAnsi="Times New Roman"/>
          <w:lang w:val="en-GB" w:eastAsia="zh-CN"/>
        </w:rPr>
        <w:t>consecutive slots</w:t>
      </w:r>
      <w:r w:rsidR="003C4DC4">
        <w:rPr>
          <w:rFonts w:ascii="Times New Roman" w:eastAsiaTheme="minorEastAsia" w:hAnsi="Times New Roman"/>
          <w:lang w:val="en-GB" w:eastAsia="zh-CN"/>
        </w:rPr>
        <w:t>.</w:t>
      </w:r>
      <w:r w:rsidR="00EC6774">
        <w:rPr>
          <w:rFonts w:ascii="Times New Roman" w:eastAsiaTheme="minorEastAsia" w:hAnsi="Times New Roman"/>
          <w:lang w:val="en-GB" w:eastAsia="zh-CN"/>
        </w:rPr>
        <w:t xml:space="preserve"> F</w:t>
      </w:r>
      <w:r w:rsidR="00EC6774">
        <w:rPr>
          <w:rFonts w:ascii="Times New Roman" w:eastAsiaTheme="minorEastAsia" w:hAnsi="Times New Roman" w:hint="eastAsia"/>
          <w:lang w:val="en-GB" w:eastAsia="zh-CN"/>
        </w:rPr>
        <w:t>or</w:t>
      </w:r>
      <w:r w:rsidR="00EC6774">
        <w:rPr>
          <w:rFonts w:ascii="Times New Roman" w:eastAsiaTheme="minorEastAsia" w:hAnsi="Times New Roman"/>
          <w:lang w:val="en-GB" w:eastAsia="zh-CN"/>
        </w:rPr>
        <w:t xml:space="preserve"> a different T</w:t>
      </w:r>
      <w:r w:rsidR="006C11B5">
        <w:rPr>
          <w:rFonts w:ascii="Times New Roman" w:eastAsiaTheme="minorEastAsia" w:hAnsi="Times New Roman"/>
          <w:lang w:val="en-GB" w:eastAsia="zh-CN"/>
        </w:rPr>
        <w:t>O</w:t>
      </w:r>
      <w:r w:rsidR="00EC6774">
        <w:rPr>
          <w:rFonts w:ascii="Times New Roman" w:eastAsiaTheme="minorEastAsia" w:hAnsi="Times New Roman"/>
          <w:lang w:val="en-GB" w:eastAsia="zh-CN"/>
        </w:rPr>
        <w:t>T, a new RV can be transmitted</w:t>
      </w:r>
      <w:r w:rsidR="00E80569">
        <w:rPr>
          <w:rFonts w:ascii="Times New Roman" w:eastAsiaTheme="minorEastAsia" w:hAnsi="Times New Roman"/>
          <w:lang w:val="en-GB" w:eastAsia="zh-CN"/>
        </w:rPr>
        <w:t xml:space="preserve">. Thus, repetition + </w:t>
      </w:r>
      <w:proofErr w:type="spellStart"/>
      <w:r w:rsidR="00E80569">
        <w:rPr>
          <w:rFonts w:ascii="Times New Roman" w:eastAsiaTheme="minorEastAsia" w:hAnsi="Times New Roman"/>
          <w:lang w:val="en-GB" w:eastAsia="zh-CN"/>
        </w:rPr>
        <w:t>TBoMS</w:t>
      </w:r>
      <w:proofErr w:type="spellEnd"/>
      <w:r w:rsidR="00E80569">
        <w:rPr>
          <w:rFonts w:ascii="Times New Roman" w:eastAsiaTheme="minorEastAsia" w:hAnsi="Times New Roman"/>
          <w:lang w:val="en-GB" w:eastAsia="zh-CN"/>
        </w:rPr>
        <w:t xml:space="preserve"> can be supported.</w:t>
      </w:r>
    </w:p>
    <w:p w14:paraId="150C34D6" w14:textId="3527457E" w:rsidR="008D26E9" w:rsidRDefault="00E80569" w:rsidP="00904F62">
      <w:pPr>
        <w:snapToGrid w:val="0"/>
        <w:spacing w:beforeLines="50" w:before="120"/>
        <w:jc w:val="both"/>
        <w:rPr>
          <w:rFonts w:ascii="Times New Roman" w:eastAsiaTheme="minorEastAsia" w:hAnsi="Times New Roman"/>
          <w:lang w:val="fr-FR" w:eastAsia="zh-CN"/>
        </w:rPr>
      </w:pPr>
      <w:r>
        <w:rPr>
          <w:rFonts w:ascii="Times New Roman" w:eastAsiaTheme="minorEastAsia" w:hAnsi="Times New Roman"/>
          <w:lang w:val="en-GB" w:eastAsia="zh-CN"/>
        </w:rPr>
        <w:t xml:space="preserve">For option 1(b), </w:t>
      </w:r>
      <w:r w:rsidR="008D12BA">
        <w:rPr>
          <w:rFonts w:ascii="Times New Roman" w:eastAsiaTheme="minorEastAsia" w:hAnsi="Times New Roman"/>
          <w:lang w:val="en-GB" w:eastAsia="zh-CN"/>
        </w:rPr>
        <w:t xml:space="preserve">the TOT is composed of non-consecutive slots, it means UE need to map </w:t>
      </w:r>
      <w:r w:rsidR="008D12BA">
        <w:rPr>
          <w:rFonts w:ascii="Times New Roman" w:eastAsiaTheme="minorEastAsia" w:hAnsi="Times New Roman" w:hint="eastAsia"/>
          <w:lang w:val="en-GB" w:eastAsia="zh-CN"/>
        </w:rPr>
        <w:t>RV</w:t>
      </w:r>
      <w:r w:rsidR="008D12BA">
        <w:rPr>
          <w:rFonts w:ascii="Times New Roman" w:eastAsiaTheme="minorEastAsia" w:hAnsi="Times New Roman"/>
          <w:lang w:val="en-GB" w:eastAsia="zh-CN"/>
        </w:rPr>
        <w:t xml:space="preserve"> continuously across non-consecutive slots, and </w:t>
      </w:r>
      <w:r w:rsidR="008D12BA">
        <w:rPr>
          <w:rFonts w:ascii="Times New Roman" w:eastAsiaTheme="minorEastAsia" w:hAnsi="Times New Roman"/>
          <w:lang w:val="fr-FR" w:eastAsia="zh-CN"/>
        </w:rPr>
        <w:t>the UE has to memorize segment of the TB after mapping partial TB on slot n until next transmission occasion on slot n+x where x can be few slots. From implementation wise it is extra burden on UE.</w:t>
      </w:r>
      <w:r w:rsidR="00DF4E60">
        <w:rPr>
          <w:rFonts w:ascii="Times New Roman" w:eastAsiaTheme="minorEastAsia" w:hAnsi="Times New Roman"/>
          <w:lang w:val="fr-FR" w:eastAsia="zh-CN"/>
        </w:rPr>
        <w:t xml:space="preserve"> Note that, even for type-B PUSCH repetition, continuous RV mapping across non-consecutive transmission is not required, and RV is refreshed based on RV cycling mechanism after each segement.</w:t>
      </w:r>
      <w:r w:rsidR="005372D9">
        <w:rPr>
          <w:rFonts w:ascii="Times New Roman" w:eastAsiaTheme="minorEastAsia" w:hAnsi="Times New Roman"/>
          <w:lang w:val="fr-FR" w:eastAsia="zh-CN"/>
        </w:rPr>
        <w:t xml:space="preserve"> </w:t>
      </w:r>
    </w:p>
    <w:p w14:paraId="45EAF057" w14:textId="4FEF7BB6" w:rsidR="00BD6C4E" w:rsidRDefault="00BD6C4E" w:rsidP="00904F62">
      <w:pPr>
        <w:snapToGrid w:val="0"/>
        <w:spacing w:beforeLines="50" w:before="120"/>
        <w:jc w:val="both"/>
        <w:rPr>
          <w:rFonts w:ascii="Times New Roman" w:eastAsiaTheme="minorEastAsia" w:hAnsi="Times New Roman"/>
          <w:szCs w:val="20"/>
          <w:lang w:val="fr-FR" w:eastAsia="zh-CN"/>
        </w:rPr>
      </w:pPr>
      <w:r>
        <w:rPr>
          <w:rFonts w:ascii="Times New Roman" w:eastAsiaTheme="minorEastAsia" w:hAnsi="Times New Roman"/>
          <w:lang w:val="fr-FR" w:eastAsia="zh-CN"/>
        </w:rPr>
        <w:t xml:space="preserve">Alternatively, </w:t>
      </w:r>
      <w:r w:rsidR="00E80569">
        <w:rPr>
          <w:rFonts w:ascii="Times New Roman" w:eastAsiaTheme="minorEastAsia" w:hAnsi="Times New Roman"/>
          <w:lang w:val="fr-FR" w:eastAsia="zh-CN"/>
        </w:rPr>
        <w:t xml:space="preserve">in option 1(c), </w:t>
      </w:r>
      <w:r w:rsidR="00195ADC">
        <w:rPr>
          <w:rFonts w:ascii="Times New Roman" w:eastAsiaTheme="minorEastAsia" w:hAnsi="Times New Roman"/>
          <w:lang w:val="fr-FR" w:eastAsia="zh-CN"/>
        </w:rPr>
        <w:t>slots in a Tx occasion can be non-consecutive, while RV should be refreshed,</w:t>
      </w:r>
      <w:r w:rsidR="008D26E9">
        <w:rPr>
          <w:rFonts w:ascii="Times New Roman" w:eastAsiaTheme="minorEastAsia" w:hAnsi="Times New Roman"/>
          <w:lang w:val="fr-FR" w:eastAsia="zh-CN"/>
        </w:rPr>
        <w:t xml:space="preserve"> </w:t>
      </w:r>
      <w:r w:rsidR="008D26E9">
        <w:rPr>
          <w:rFonts w:ascii="Times New Roman" w:eastAsiaTheme="minorEastAsia" w:hAnsi="Times New Roman" w:hint="eastAsia"/>
          <w:lang w:val="fr-FR" w:eastAsia="zh-CN"/>
        </w:rPr>
        <w:t>i.e.</w:t>
      </w:r>
      <w:r w:rsidR="00195ADC">
        <w:rPr>
          <w:rFonts w:ascii="Times New Roman" w:eastAsiaTheme="minorEastAsia" w:hAnsi="Times New Roman"/>
          <w:lang w:val="fr-FR" w:eastAsia="zh-CN"/>
        </w:rPr>
        <w:t xml:space="preserve"> mapped from the starting bits of the RV, when a TBoMS is transmit across non-consecutive slots within a TOT, as s</w:t>
      </w:r>
      <w:r w:rsidR="00195ADC" w:rsidRPr="00A25706">
        <w:rPr>
          <w:rFonts w:ascii="Times New Roman" w:eastAsiaTheme="minorEastAsia" w:hAnsi="Times New Roman"/>
          <w:szCs w:val="20"/>
          <w:lang w:val="fr-FR" w:eastAsia="zh-CN"/>
        </w:rPr>
        <w:t xml:space="preserve">hown in </w:t>
      </w:r>
      <w:r w:rsidR="00195ADC" w:rsidRPr="00A25706">
        <w:rPr>
          <w:rFonts w:ascii="Times New Roman" w:eastAsia="宋体" w:hAnsi="Times New Roman"/>
          <w:szCs w:val="20"/>
          <w:lang w:val="fr-FR" w:eastAsia="zh-CN"/>
        </w:rPr>
        <w:t xml:space="preserve">Figure </w:t>
      </w:r>
      <w:r w:rsidR="00195ADC" w:rsidRPr="00A25706">
        <w:rPr>
          <w:rFonts w:ascii="Times New Roman" w:eastAsia="宋体" w:hAnsi="Times New Roman"/>
          <w:noProof/>
          <w:szCs w:val="20"/>
          <w:lang w:val="fr-FR" w:eastAsia="zh-CN"/>
        </w:rPr>
        <w:t>3</w:t>
      </w:r>
      <w:r w:rsidR="00195ADC" w:rsidRPr="00A25706">
        <w:rPr>
          <w:rFonts w:ascii="Times New Roman" w:eastAsiaTheme="minorEastAsia" w:hAnsi="Times New Roman"/>
          <w:szCs w:val="20"/>
          <w:lang w:val="fr-FR" w:eastAsia="zh-CN"/>
        </w:rPr>
        <w:t>(c).</w:t>
      </w:r>
      <w:r w:rsidR="00E80569">
        <w:rPr>
          <w:rFonts w:ascii="Times New Roman" w:eastAsiaTheme="minorEastAsia" w:hAnsi="Times New Roman"/>
          <w:szCs w:val="20"/>
          <w:lang w:val="fr-FR" w:eastAsia="zh-CN"/>
        </w:rPr>
        <w:t xml:space="preserve"> Thus, UE does not need to memorize the bit index for the suspended RV. </w:t>
      </w:r>
    </w:p>
    <w:p w14:paraId="3E7D8D2C" w14:textId="4AE7ED94" w:rsidR="00E80569" w:rsidRDefault="00E80569" w:rsidP="00E80569">
      <w:pPr>
        <w:spacing w:beforeLines="50" w:before="120" w:after="120"/>
        <w:jc w:val="both"/>
        <w:rPr>
          <w:rFonts w:ascii="Times" w:eastAsiaTheme="minorEastAsia" w:hAnsi="Times"/>
          <w:szCs w:val="20"/>
          <w:lang w:val="en-GB" w:eastAsia="zh-CN"/>
        </w:rPr>
      </w:pPr>
      <w:r>
        <w:rPr>
          <w:rFonts w:ascii="Times" w:eastAsiaTheme="minorEastAsia" w:hAnsi="Times"/>
          <w:szCs w:val="20"/>
          <w:lang w:val="en-GB" w:eastAsia="zh-CN"/>
        </w:rPr>
        <w:t>However, TB size is typically determined based on all UL symbols in</w:t>
      </w:r>
      <w:r w:rsidR="005D1568">
        <w:rPr>
          <w:rFonts w:ascii="Times" w:eastAsiaTheme="minorEastAsia" w:hAnsi="Times"/>
          <w:szCs w:val="20"/>
          <w:lang w:val="en-GB" w:eastAsia="zh-CN"/>
        </w:rPr>
        <w:t xml:space="preserve"> a</w:t>
      </w:r>
      <w:r>
        <w:rPr>
          <w:rFonts w:ascii="Times" w:eastAsiaTheme="minorEastAsia" w:hAnsi="Times"/>
          <w:szCs w:val="20"/>
          <w:lang w:val="en-GB" w:eastAsia="zh-CN"/>
        </w:rPr>
        <w:t xml:space="preserve"> Tx occasion</w:t>
      </w:r>
      <w:r w:rsidR="005D1568">
        <w:rPr>
          <w:rFonts w:ascii="Times" w:eastAsiaTheme="minorEastAsia" w:hAnsi="Times"/>
          <w:szCs w:val="20"/>
          <w:lang w:val="en-GB" w:eastAsia="zh-CN"/>
        </w:rPr>
        <w:t>.</w:t>
      </w:r>
      <w:r>
        <w:rPr>
          <w:rFonts w:ascii="Times" w:eastAsiaTheme="minorEastAsia" w:hAnsi="Times"/>
          <w:szCs w:val="20"/>
          <w:lang w:val="en-GB" w:eastAsia="zh-CN"/>
        </w:rPr>
        <w:t xml:space="preserve"> </w:t>
      </w:r>
      <w:r w:rsidR="005D1568">
        <w:rPr>
          <w:rFonts w:ascii="Times" w:eastAsiaTheme="minorEastAsia" w:hAnsi="Times"/>
          <w:szCs w:val="20"/>
          <w:lang w:val="en-GB" w:eastAsia="zh-CN"/>
        </w:rPr>
        <w:t>I</w:t>
      </w:r>
      <w:r>
        <w:rPr>
          <w:rFonts w:ascii="Times" w:eastAsiaTheme="minorEastAsia" w:hAnsi="Times"/>
          <w:szCs w:val="20"/>
          <w:lang w:val="en-GB" w:eastAsia="zh-CN"/>
        </w:rPr>
        <w:t>f RVs are refreshed within a Tx occasion, some redundancy bits, even the systematic bits, would never be transmitted, which makes the RV not self-decodable.</w:t>
      </w:r>
      <w:r w:rsidR="00DA1798">
        <w:rPr>
          <w:rFonts w:ascii="Times" w:eastAsiaTheme="minorEastAsia" w:hAnsi="Times"/>
          <w:szCs w:val="20"/>
          <w:lang w:val="en-GB" w:eastAsia="zh-CN"/>
        </w:rPr>
        <w:t xml:space="preserve"> While if the TB size is determined based on </w:t>
      </w:r>
      <w:r w:rsidR="0061332C">
        <w:rPr>
          <w:rFonts w:ascii="Times" w:eastAsiaTheme="minorEastAsia" w:hAnsi="Times"/>
          <w:szCs w:val="20"/>
          <w:lang w:val="en-GB" w:eastAsia="zh-CN"/>
        </w:rPr>
        <w:t>subset of the slots in a T</w:t>
      </w:r>
      <w:r w:rsidR="00D9212B">
        <w:rPr>
          <w:rFonts w:ascii="Times" w:eastAsiaTheme="minorEastAsia" w:hAnsi="Times"/>
          <w:szCs w:val="20"/>
          <w:lang w:val="en-GB" w:eastAsia="zh-CN"/>
        </w:rPr>
        <w:t>O</w:t>
      </w:r>
      <w:r w:rsidR="0061332C">
        <w:rPr>
          <w:rFonts w:ascii="Times" w:eastAsiaTheme="minorEastAsia" w:hAnsi="Times"/>
          <w:szCs w:val="20"/>
          <w:lang w:val="en-GB" w:eastAsia="zh-CN"/>
        </w:rPr>
        <w:t>T, e.g. consecutive slots in a T</w:t>
      </w:r>
      <w:r w:rsidR="0049496F">
        <w:rPr>
          <w:rFonts w:ascii="Times" w:eastAsiaTheme="minorEastAsia" w:hAnsi="Times"/>
          <w:szCs w:val="20"/>
          <w:lang w:val="en-GB" w:eastAsia="zh-CN"/>
        </w:rPr>
        <w:t>O</w:t>
      </w:r>
      <w:r w:rsidR="0061332C">
        <w:rPr>
          <w:rFonts w:ascii="Times" w:eastAsiaTheme="minorEastAsia" w:hAnsi="Times"/>
          <w:szCs w:val="20"/>
          <w:lang w:val="en-GB" w:eastAsia="zh-CN"/>
        </w:rPr>
        <w:t>T, it will further complicate the mechanism of TB size determination.</w:t>
      </w:r>
    </w:p>
    <w:p w14:paraId="68359100" w14:textId="216A3BD9" w:rsidR="00DF4E60" w:rsidRDefault="005372D9" w:rsidP="00904F62">
      <w:pPr>
        <w:snapToGrid w:val="0"/>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 xml:space="preserve">Hence, </w:t>
      </w:r>
      <w:r w:rsidR="00C11CA4">
        <w:rPr>
          <w:rFonts w:ascii="Times New Roman" w:eastAsiaTheme="minorEastAsia" w:hAnsi="Times New Roman"/>
          <w:lang w:val="fr-FR" w:eastAsia="zh-CN"/>
        </w:rPr>
        <w:t xml:space="preserve">considering the complexity in RV mapping in option-1(b), and spec impact to ensure the RV self-decodable in option 1(c). Option 1(a), i.e., </w:t>
      </w:r>
      <w:r>
        <w:rPr>
          <w:rFonts w:ascii="Times New Roman" w:eastAsiaTheme="minorEastAsia" w:hAnsi="Times New Roman"/>
          <w:lang w:val="fr-FR" w:eastAsia="zh-CN"/>
        </w:rPr>
        <w:t xml:space="preserve">ToT composed of consecutive slots </w:t>
      </w:r>
      <w:r w:rsidR="00AC20DD">
        <w:rPr>
          <w:rFonts w:ascii="Times New Roman" w:eastAsiaTheme="minorEastAsia" w:hAnsi="Times New Roman"/>
          <w:lang w:val="fr-FR" w:eastAsia="zh-CN"/>
        </w:rPr>
        <w:t xml:space="preserve">is preferred, </w:t>
      </w:r>
      <w:r w:rsidR="004B4139">
        <w:rPr>
          <w:rFonts w:ascii="Times New Roman" w:eastAsiaTheme="minorEastAsia" w:hAnsi="Times New Roman"/>
          <w:lang w:val="fr-FR" w:eastAsia="zh-CN"/>
        </w:rPr>
        <w:t>if option-1 is adopted.</w:t>
      </w:r>
    </w:p>
    <w:p w14:paraId="6859DF93" w14:textId="11C8B1BB" w:rsidR="00386CC3" w:rsidRDefault="007769D2" w:rsidP="00386CC3">
      <w:pPr>
        <w:pStyle w:val="a0"/>
        <w:spacing w:beforeLines="50" w:before="120"/>
        <w:rPr>
          <w:rFonts w:ascii="Times New Roman" w:eastAsiaTheme="minorEastAsia" w:hAnsi="Times New Roman"/>
          <w:b/>
          <w:lang w:val="fr-FR" w:eastAsia="zh-CN"/>
        </w:rPr>
      </w:pPr>
      <w:bookmarkStart w:id="9" w:name="OB2"/>
      <w:r w:rsidRPr="00CE78C9">
        <w:rPr>
          <w:rFonts w:ascii="Times New Roman" w:hAnsi="Times New Roman"/>
          <w:b/>
        </w:rPr>
        <w:t xml:space="preserve">Observation </w:t>
      </w:r>
      <w:r w:rsidRPr="00CE78C9">
        <w:rPr>
          <w:rFonts w:ascii="Times New Roman" w:hAnsi="Times New Roman"/>
          <w:b/>
        </w:rPr>
        <w:fldChar w:fldCharType="begin"/>
      </w:r>
      <w:r w:rsidRPr="00CE78C9">
        <w:rPr>
          <w:rFonts w:ascii="Times New Roman" w:hAnsi="Times New Roman"/>
          <w:b/>
        </w:rPr>
        <w:instrText xml:space="preserve"> SEQ Observation \* ARABIC </w:instrText>
      </w:r>
      <w:r w:rsidRPr="00CE78C9">
        <w:rPr>
          <w:rFonts w:ascii="Times New Roman" w:hAnsi="Times New Roman"/>
          <w:b/>
        </w:rPr>
        <w:fldChar w:fldCharType="separate"/>
      </w:r>
      <w:r w:rsidR="005F6319">
        <w:rPr>
          <w:rFonts w:ascii="Times New Roman" w:hAnsi="Times New Roman"/>
          <w:b/>
          <w:noProof/>
        </w:rPr>
        <w:t>2</w:t>
      </w:r>
      <w:r w:rsidRPr="00CE78C9">
        <w:rPr>
          <w:rFonts w:ascii="Times New Roman" w:hAnsi="Times New Roman"/>
          <w:b/>
        </w:rPr>
        <w:fldChar w:fldCharType="end"/>
      </w:r>
      <w:r w:rsidR="00DF636E" w:rsidRPr="00CC5576">
        <w:rPr>
          <w:rFonts w:ascii="Times New Roman" w:eastAsiaTheme="minorEastAsia" w:hAnsi="Times New Roman"/>
          <w:b/>
          <w:lang w:val="fr-FR" w:eastAsia="zh-CN"/>
        </w:rPr>
        <w:t xml:space="preserve">: </w:t>
      </w:r>
      <w:r w:rsidR="006508D3">
        <w:rPr>
          <w:rFonts w:ascii="Times New Roman" w:eastAsiaTheme="minorEastAsia" w:hAnsi="Times New Roman"/>
          <w:b/>
          <w:lang w:val="fr-FR" w:eastAsia="zh-CN"/>
        </w:rPr>
        <w:t>RV mapping across non-consecutive slots lead</w:t>
      </w:r>
      <w:r w:rsidR="00E4366E">
        <w:rPr>
          <w:rFonts w:ascii="Times New Roman" w:eastAsiaTheme="minorEastAsia" w:hAnsi="Times New Roman"/>
          <w:b/>
          <w:lang w:val="fr-FR" w:eastAsia="zh-CN"/>
        </w:rPr>
        <w:t>s</w:t>
      </w:r>
      <w:r w:rsidR="006508D3">
        <w:rPr>
          <w:rFonts w:ascii="Times New Roman" w:eastAsiaTheme="minorEastAsia" w:hAnsi="Times New Roman"/>
          <w:b/>
          <w:lang w:val="fr-FR" w:eastAsia="zh-CN"/>
        </w:rPr>
        <w:t xml:space="preserve"> to extra burden in UE implementation</w:t>
      </w:r>
      <w:r w:rsidR="00386CC3" w:rsidRPr="00CC5576">
        <w:rPr>
          <w:rFonts w:ascii="Times New Roman" w:eastAsiaTheme="minorEastAsia" w:hAnsi="Times New Roman"/>
          <w:b/>
          <w:lang w:val="fr-FR" w:eastAsia="zh-CN"/>
        </w:rPr>
        <w:t>.</w:t>
      </w:r>
    </w:p>
    <w:p w14:paraId="25FE56C6" w14:textId="1C489851" w:rsidR="00562E50" w:rsidRPr="00562E50" w:rsidRDefault="007769D2" w:rsidP="00386CC3">
      <w:pPr>
        <w:pStyle w:val="a0"/>
        <w:spacing w:beforeLines="50" w:before="120"/>
        <w:rPr>
          <w:rFonts w:ascii="Times New Roman" w:eastAsiaTheme="minorEastAsia" w:hAnsi="Times New Roman"/>
          <w:b/>
          <w:lang w:val="fr-FR" w:eastAsia="zh-CN"/>
        </w:rPr>
      </w:pPr>
      <w:bookmarkStart w:id="10" w:name="OB3"/>
      <w:bookmarkEnd w:id="9"/>
      <w:r w:rsidRPr="00CE78C9">
        <w:rPr>
          <w:rFonts w:ascii="Times New Roman" w:hAnsi="Times New Roman"/>
          <w:b/>
        </w:rPr>
        <w:t xml:space="preserve">Observation </w:t>
      </w:r>
      <w:r w:rsidRPr="00CE78C9">
        <w:rPr>
          <w:rFonts w:ascii="Times New Roman" w:hAnsi="Times New Roman"/>
          <w:b/>
        </w:rPr>
        <w:fldChar w:fldCharType="begin"/>
      </w:r>
      <w:r w:rsidRPr="00CE78C9">
        <w:rPr>
          <w:rFonts w:ascii="Times New Roman" w:hAnsi="Times New Roman"/>
          <w:b/>
        </w:rPr>
        <w:instrText xml:space="preserve"> SEQ Observation \* ARABIC </w:instrText>
      </w:r>
      <w:r w:rsidRPr="00CE78C9">
        <w:rPr>
          <w:rFonts w:ascii="Times New Roman" w:hAnsi="Times New Roman"/>
          <w:b/>
        </w:rPr>
        <w:fldChar w:fldCharType="separate"/>
      </w:r>
      <w:r w:rsidR="005F6319">
        <w:rPr>
          <w:rFonts w:ascii="Times New Roman" w:hAnsi="Times New Roman"/>
          <w:b/>
          <w:noProof/>
        </w:rPr>
        <w:t>3</w:t>
      </w:r>
      <w:r w:rsidRPr="00CE78C9">
        <w:rPr>
          <w:rFonts w:ascii="Times New Roman" w:hAnsi="Times New Roman"/>
          <w:b/>
        </w:rPr>
        <w:fldChar w:fldCharType="end"/>
      </w:r>
      <w:r w:rsidR="00562E50" w:rsidRPr="00CC5576">
        <w:rPr>
          <w:rFonts w:ascii="Times New Roman" w:eastAsiaTheme="minorEastAsia" w:hAnsi="Times New Roman"/>
          <w:b/>
          <w:lang w:val="fr-FR" w:eastAsia="zh-CN"/>
        </w:rPr>
        <w:t>:</w:t>
      </w:r>
      <w:r w:rsidR="00562E50">
        <w:rPr>
          <w:rFonts w:ascii="Times New Roman" w:eastAsiaTheme="minorEastAsia" w:hAnsi="Times New Roman"/>
          <w:b/>
          <w:lang w:val="fr-FR" w:eastAsia="zh-CN"/>
        </w:rPr>
        <w:t xml:space="preserve"> If RV is refreshed with in a TOT, TBoMS may not be self decodable, if TB size is determined based on all resources in a TOT</w:t>
      </w:r>
      <w:r w:rsidR="00562E50" w:rsidRPr="00CC5576">
        <w:rPr>
          <w:rFonts w:ascii="Times New Roman" w:eastAsiaTheme="minorEastAsia" w:hAnsi="Times New Roman"/>
          <w:b/>
          <w:lang w:val="fr-FR" w:eastAsia="zh-CN"/>
        </w:rPr>
        <w:t>.</w:t>
      </w:r>
    </w:p>
    <w:p w14:paraId="4030AF49" w14:textId="379BBD7A" w:rsidR="002524D1" w:rsidRDefault="005F6319" w:rsidP="00386CC3">
      <w:pPr>
        <w:spacing w:beforeLines="50" w:before="120" w:after="120"/>
        <w:jc w:val="both"/>
        <w:rPr>
          <w:rFonts w:ascii="Times New Roman" w:eastAsia="宋体" w:hAnsi="Times New Roman"/>
          <w:b/>
          <w:lang w:eastAsia="zh-CN"/>
        </w:rPr>
      </w:pPr>
      <w:bookmarkStart w:id="11" w:name="PP2"/>
      <w:bookmarkEnd w:id="10"/>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2</w:t>
      </w:r>
      <w:r w:rsidRPr="006F3230">
        <w:rPr>
          <w:rFonts w:ascii="Times" w:hAnsi="Times" w:cs="Times"/>
          <w:b/>
        </w:rPr>
        <w:fldChar w:fldCharType="end"/>
      </w:r>
      <w:r w:rsidRPr="006F3230">
        <w:rPr>
          <w:rFonts w:ascii="Times" w:hAnsi="Times" w:cs="Times"/>
          <w:b/>
        </w:rPr>
        <w:t>:</w:t>
      </w:r>
      <w:r w:rsidR="00A15F28" w:rsidRPr="00351914">
        <w:rPr>
          <w:rFonts w:ascii="Times New Roman" w:eastAsia="MS Mincho" w:hAnsi="Times New Roman"/>
          <w:i/>
        </w:rPr>
        <w:t xml:space="preserve"> </w:t>
      </w:r>
      <w:r w:rsidR="00A15F28" w:rsidRPr="0015321E">
        <w:rPr>
          <w:rFonts w:ascii="Times New Roman" w:eastAsiaTheme="minorEastAsia" w:hAnsi="Times New Roman"/>
          <w:b/>
          <w:lang w:val="fr-FR" w:eastAsia="zh-CN"/>
        </w:rPr>
        <w:t>T</w:t>
      </w:r>
      <w:r w:rsidR="001C0977">
        <w:rPr>
          <w:rFonts w:ascii="Times New Roman" w:eastAsiaTheme="minorEastAsia" w:hAnsi="Times New Roman"/>
          <w:b/>
          <w:lang w:val="fr-FR" w:eastAsia="zh-CN"/>
        </w:rPr>
        <w:t>O</w:t>
      </w:r>
      <w:r w:rsidR="00A15F28" w:rsidRPr="0015321E">
        <w:rPr>
          <w:rFonts w:ascii="Times New Roman" w:eastAsiaTheme="minorEastAsia" w:hAnsi="Times New Roman"/>
          <w:b/>
          <w:lang w:val="fr-FR" w:eastAsia="zh-CN"/>
        </w:rPr>
        <w:t>T should be composed of consecutive slots if option-1 is adopted</w:t>
      </w:r>
      <w:r w:rsidR="00A15F28" w:rsidRPr="0015321E">
        <w:rPr>
          <w:rFonts w:ascii="Times New Roman" w:eastAsia="宋体" w:hAnsi="Times New Roman"/>
          <w:b/>
          <w:lang w:eastAsia="zh-CN"/>
        </w:rPr>
        <w:t>.</w:t>
      </w:r>
    </w:p>
    <w:bookmarkEnd w:id="11"/>
    <w:p w14:paraId="76582EB6" w14:textId="54F298D6" w:rsidR="007D3E71" w:rsidRDefault="007D3E71" w:rsidP="007D3E71">
      <w:pPr>
        <w:pStyle w:val="ae"/>
        <w:numPr>
          <w:ilvl w:val="0"/>
          <w:numId w:val="32"/>
        </w:numPr>
        <w:tabs>
          <w:tab w:val="left" w:pos="720"/>
        </w:tabs>
        <w:spacing w:beforeLines="50" w:before="120" w:afterLines="50" w:after="120" w:line="252" w:lineRule="auto"/>
        <w:ind w:firstLineChars="0"/>
        <w:rPr>
          <w:rFonts w:ascii="Times" w:hAnsi="Times"/>
          <w:szCs w:val="20"/>
          <w:lang w:val="en-GB"/>
        </w:rPr>
      </w:pPr>
      <w:r w:rsidRPr="00104B50">
        <w:rPr>
          <w:rFonts w:ascii="Times" w:hAnsi="Times"/>
          <w:b/>
          <w:bCs/>
          <w:szCs w:val="20"/>
          <w:u w:val="single"/>
          <w:lang w:val="en-GB"/>
        </w:rPr>
        <w:t xml:space="preserve">Option </w:t>
      </w:r>
      <w:r>
        <w:rPr>
          <w:rFonts w:ascii="Times" w:hAnsi="Times"/>
          <w:b/>
          <w:bCs/>
          <w:szCs w:val="20"/>
          <w:u w:val="single"/>
          <w:lang w:val="en-GB"/>
        </w:rPr>
        <w:t>2</w:t>
      </w:r>
      <w:r w:rsidRPr="00104B50">
        <w:rPr>
          <w:rFonts w:ascii="Times" w:hAnsi="Times"/>
          <w:szCs w:val="20"/>
          <w:u w:val="single"/>
          <w:lang w:val="en-GB"/>
        </w:rPr>
        <w:t xml:space="preserve">: </w:t>
      </w:r>
      <w:r w:rsidRPr="00104B50">
        <w:rPr>
          <w:rFonts w:ascii="Times" w:hAnsi="Times"/>
          <w:szCs w:val="20"/>
          <w:lang w:val="en-GB"/>
        </w:rPr>
        <w:t xml:space="preserve">Only one TOT is determined for a </w:t>
      </w:r>
      <w:proofErr w:type="spellStart"/>
      <w:r w:rsidRPr="00104B50">
        <w:rPr>
          <w:rFonts w:ascii="Times" w:hAnsi="Times"/>
          <w:szCs w:val="20"/>
          <w:lang w:val="en-GB"/>
        </w:rPr>
        <w:t>TBoMS</w:t>
      </w:r>
      <w:proofErr w:type="spellEnd"/>
      <w:r w:rsidRPr="00104B50">
        <w:rPr>
          <w:rFonts w:ascii="Times" w:hAnsi="Times"/>
          <w:szCs w:val="20"/>
          <w:lang w:val="en-GB"/>
        </w:rPr>
        <w:t xml:space="preserve">. The TB is transmitted on the TOT using </w:t>
      </w:r>
      <w:r>
        <w:rPr>
          <w:rFonts w:ascii="Times" w:hAnsi="Times"/>
          <w:szCs w:val="20"/>
          <w:lang w:val="en-GB"/>
        </w:rPr>
        <w:t>different</w:t>
      </w:r>
      <w:r w:rsidRPr="00104B50">
        <w:rPr>
          <w:rFonts w:ascii="Times" w:hAnsi="Times"/>
          <w:szCs w:val="20"/>
          <w:lang w:val="en-GB"/>
        </w:rPr>
        <w:t xml:space="preserve"> RV</w:t>
      </w:r>
      <w:r>
        <w:rPr>
          <w:rFonts w:ascii="Times" w:hAnsi="Times"/>
          <w:szCs w:val="20"/>
          <w:lang w:val="en-GB"/>
        </w:rPr>
        <w:t>s</w:t>
      </w:r>
      <w:r w:rsidRPr="00104B50">
        <w:rPr>
          <w:rFonts w:ascii="Times" w:hAnsi="Times"/>
          <w:szCs w:val="20"/>
          <w:lang w:val="en-GB"/>
        </w:rPr>
        <w:t xml:space="preserve">. </w:t>
      </w:r>
    </w:p>
    <w:p w14:paraId="218157BA" w14:textId="3EA1BC0E" w:rsidR="00D5765C" w:rsidRDefault="00FB7E77" w:rsidP="005E796A">
      <w:pPr>
        <w:spacing w:beforeLines="50" w:before="120" w:after="120"/>
        <w:jc w:val="both"/>
        <w:rPr>
          <w:rFonts w:ascii="Times" w:eastAsiaTheme="minorEastAsia" w:hAnsi="Times"/>
          <w:szCs w:val="20"/>
          <w:lang w:val="en-GB" w:eastAsia="zh-CN"/>
        </w:rPr>
      </w:pPr>
      <w:r>
        <w:rPr>
          <w:rFonts w:ascii="Times" w:eastAsiaTheme="minorEastAsia" w:hAnsi="Times"/>
          <w:szCs w:val="20"/>
          <w:lang w:val="en-GB" w:eastAsia="zh-CN"/>
        </w:rPr>
        <w:t>In option 2, multiple RVs (repetitions) are transmitted in a single T</w:t>
      </w:r>
      <w:r w:rsidR="000E1718">
        <w:rPr>
          <w:rFonts w:ascii="Times" w:eastAsiaTheme="minorEastAsia" w:hAnsi="Times"/>
          <w:szCs w:val="20"/>
          <w:lang w:val="en-GB" w:eastAsia="zh-CN"/>
        </w:rPr>
        <w:t>O</w:t>
      </w:r>
      <w:r>
        <w:rPr>
          <w:rFonts w:ascii="Times" w:eastAsiaTheme="minorEastAsia" w:hAnsi="Times"/>
          <w:szCs w:val="20"/>
          <w:lang w:val="en-GB" w:eastAsia="zh-CN"/>
        </w:rPr>
        <w:t>T</w:t>
      </w:r>
      <w:r w:rsidR="00C352B5">
        <w:rPr>
          <w:rFonts w:ascii="Times" w:eastAsiaTheme="minorEastAsia" w:hAnsi="Times"/>
          <w:szCs w:val="20"/>
          <w:lang w:val="en-GB" w:eastAsia="zh-CN"/>
        </w:rPr>
        <w:t>, as s</w:t>
      </w:r>
      <w:r w:rsidR="00C352B5" w:rsidRPr="00600A4B">
        <w:rPr>
          <w:rFonts w:ascii="Times" w:eastAsiaTheme="minorEastAsia" w:hAnsi="Times"/>
          <w:szCs w:val="20"/>
          <w:lang w:val="en-GB" w:eastAsia="zh-CN"/>
        </w:rPr>
        <w:t>hown in</w:t>
      </w:r>
      <w:r w:rsidR="00600A4B" w:rsidRPr="00600A4B">
        <w:rPr>
          <w:rFonts w:ascii="Times" w:eastAsiaTheme="minorEastAsia" w:hAnsi="Times"/>
          <w:szCs w:val="20"/>
          <w:lang w:val="en-GB" w:eastAsia="zh-CN"/>
        </w:rPr>
        <w:t xml:space="preserve"> </w:t>
      </w:r>
      <w:r w:rsidR="00600A4B" w:rsidRPr="00600A4B">
        <w:rPr>
          <w:rFonts w:ascii="Times New Roman" w:eastAsia="宋体" w:hAnsi="Times New Roman"/>
          <w:sz w:val="18"/>
          <w:lang w:val="fr-FR" w:eastAsia="zh-CN"/>
        </w:rPr>
        <w:t xml:space="preserve">Figure </w:t>
      </w:r>
      <w:r w:rsidR="00601F4A">
        <w:rPr>
          <w:rFonts w:ascii="Times New Roman" w:eastAsia="宋体" w:hAnsi="Times New Roman"/>
          <w:noProof/>
          <w:sz w:val="18"/>
          <w:lang w:val="fr-FR" w:eastAsia="zh-CN"/>
        </w:rPr>
        <w:t>3</w:t>
      </w:r>
      <w:r w:rsidR="005E796A" w:rsidRPr="00600A4B">
        <w:rPr>
          <w:rFonts w:ascii="Times" w:eastAsiaTheme="minorEastAsia" w:hAnsi="Times"/>
          <w:szCs w:val="20"/>
          <w:lang w:val="en-GB" w:eastAsia="zh-CN"/>
        </w:rPr>
        <w:t>.</w:t>
      </w:r>
      <w:r w:rsidRPr="00600A4B">
        <w:rPr>
          <w:rFonts w:ascii="Times" w:eastAsiaTheme="minorEastAsia" w:hAnsi="Times"/>
          <w:szCs w:val="20"/>
          <w:lang w:val="en-GB" w:eastAsia="zh-CN"/>
        </w:rPr>
        <w:t xml:space="preserve"> </w:t>
      </w:r>
      <w:r w:rsidR="005E796A" w:rsidRPr="00600A4B">
        <w:rPr>
          <w:rFonts w:ascii="Times" w:eastAsiaTheme="minorEastAsia" w:hAnsi="Times"/>
          <w:szCs w:val="20"/>
          <w:lang w:val="en-GB" w:eastAsia="zh-CN"/>
        </w:rPr>
        <w:t>T</w:t>
      </w:r>
      <w:r w:rsidR="005E796A">
        <w:rPr>
          <w:rFonts w:ascii="Times" w:eastAsiaTheme="minorEastAsia" w:hAnsi="Times"/>
          <w:szCs w:val="20"/>
          <w:lang w:val="en-GB" w:eastAsia="zh-CN"/>
        </w:rPr>
        <w:t>his option may avoid RV mapping across non-consecutive slots</w:t>
      </w:r>
      <w:r w:rsidR="004F1851">
        <w:rPr>
          <w:rFonts w:ascii="Times" w:eastAsiaTheme="minorEastAsia" w:hAnsi="Times"/>
          <w:szCs w:val="20"/>
          <w:lang w:val="en-GB" w:eastAsia="zh-CN"/>
        </w:rPr>
        <w:t xml:space="preserve"> if RV is refreshed for non-consecutive slots.</w:t>
      </w:r>
      <w:r w:rsidR="00E66A60">
        <w:rPr>
          <w:rFonts w:ascii="Times" w:eastAsiaTheme="minorEastAsia" w:hAnsi="Times"/>
          <w:szCs w:val="20"/>
          <w:lang w:val="en-GB" w:eastAsia="zh-CN"/>
        </w:rPr>
        <w:t xml:space="preserve"> The RV refreshing may be caused by non-consecutive transmission or further introducing</w:t>
      </w:r>
      <w:r w:rsidR="007957E8">
        <w:rPr>
          <w:rFonts w:ascii="Times" w:eastAsiaTheme="minorEastAsia" w:hAnsi="Times"/>
          <w:szCs w:val="20"/>
          <w:lang w:val="en-GB" w:eastAsia="zh-CN"/>
        </w:rPr>
        <w:t xml:space="preserve"> concept of</w:t>
      </w:r>
      <w:r w:rsidR="00E66A60">
        <w:rPr>
          <w:rFonts w:ascii="Times" w:eastAsiaTheme="minorEastAsia" w:hAnsi="Times"/>
          <w:szCs w:val="20"/>
          <w:lang w:val="en-GB" w:eastAsia="zh-CN"/>
        </w:rPr>
        <w:t xml:space="preserve"> su</w:t>
      </w:r>
      <w:r w:rsidR="007957E8">
        <w:rPr>
          <w:rFonts w:ascii="Times" w:eastAsiaTheme="minorEastAsia" w:hAnsi="Times"/>
          <w:szCs w:val="20"/>
          <w:lang w:val="en-GB" w:eastAsia="zh-CN"/>
        </w:rPr>
        <w:t xml:space="preserve">b-TOT level resource definition. </w:t>
      </w:r>
      <w:r w:rsidR="00D23748">
        <w:rPr>
          <w:rFonts w:ascii="Times" w:eastAsiaTheme="minorEastAsia" w:hAnsi="Times"/>
          <w:szCs w:val="20"/>
          <w:lang w:val="en-GB" w:eastAsia="zh-CN"/>
        </w:rPr>
        <w:t>Hence, option 2 can be further divided to the following sub-options from TB size determination perspective</w:t>
      </w:r>
      <w:r w:rsidR="00C67B06">
        <w:rPr>
          <w:rFonts w:ascii="Times" w:eastAsiaTheme="minorEastAsia" w:hAnsi="Times"/>
          <w:szCs w:val="20"/>
          <w:lang w:val="en-GB" w:eastAsia="zh-CN"/>
        </w:rPr>
        <w:t>:</w:t>
      </w:r>
    </w:p>
    <w:p w14:paraId="602E2B77" w14:textId="025B7ADE" w:rsidR="00C67B06" w:rsidRPr="00632CB4" w:rsidRDefault="00C67B06" w:rsidP="00C67B06">
      <w:pPr>
        <w:pStyle w:val="ae"/>
        <w:numPr>
          <w:ilvl w:val="0"/>
          <w:numId w:val="35"/>
        </w:numPr>
        <w:tabs>
          <w:tab w:val="left" w:pos="720"/>
        </w:tabs>
        <w:spacing w:line="252" w:lineRule="auto"/>
        <w:ind w:left="357" w:firstLineChars="0" w:hanging="357"/>
        <w:rPr>
          <w:rFonts w:ascii="Times New Roman" w:eastAsiaTheme="minorEastAsia" w:hAnsi="Times New Roman"/>
          <w:szCs w:val="20"/>
          <w:lang w:val="en-GB"/>
        </w:rPr>
      </w:pPr>
      <w:r w:rsidRPr="00632CB4">
        <w:rPr>
          <w:rFonts w:ascii="Times New Roman" w:eastAsiaTheme="minorEastAsia" w:hAnsi="Times New Roman"/>
          <w:szCs w:val="20"/>
          <w:lang w:val="en-GB"/>
        </w:rPr>
        <w:t xml:space="preserve">Option </w:t>
      </w:r>
      <w:r>
        <w:rPr>
          <w:rFonts w:ascii="Times New Roman" w:eastAsiaTheme="minorEastAsia" w:hAnsi="Times New Roman"/>
          <w:szCs w:val="20"/>
          <w:lang w:val="en-GB"/>
        </w:rPr>
        <w:t>2</w:t>
      </w:r>
      <w:r w:rsidRPr="00632CB4">
        <w:rPr>
          <w:rFonts w:ascii="Times New Roman" w:eastAsiaTheme="minorEastAsia" w:hAnsi="Times New Roman"/>
          <w:szCs w:val="20"/>
          <w:lang w:val="en-GB"/>
        </w:rPr>
        <w:t>(a):</w:t>
      </w:r>
      <w:r>
        <w:rPr>
          <w:rFonts w:ascii="Times New Roman" w:eastAsiaTheme="minorEastAsia" w:hAnsi="Times New Roman"/>
          <w:szCs w:val="20"/>
          <w:lang w:val="en-GB"/>
        </w:rPr>
        <w:t xml:space="preserve"> TB size is determined based on all slots/symbols in a TOT;</w:t>
      </w:r>
    </w:p>
    <w:p w14:paraId="66465B8E" w14:textId="5449DAFC" w:rsidR="00C67B06" w:rsidRPr="00632CB4" w:rsidRDefault="00C67B06" w:rsidP="00C67B06">
      <w:pPr>
        <w:pStyle w:val="ae"/>
        <w:numPr>
          <w:ilvl w:val="0"/>
          <w:numId w:val="35"/>
        </w:numPr>
        <w:tabs>
          <w:tab w:val="left" w:pos="720"/>
        </w:tabs>
        <w:spacing w:line="252" w:lineRule="auto"/>
        <w:ind w:left="357" w:firstLineChars="0" w:hanging="357"/>
        <w:rPr>
          <w:rFonts w:ascii="Times New Roman" w:eastAsiaTheme="minorEastAsia" w:hAnsi="Times New Roman"/>
          <w:szCs w:val="20"/>
          <w:lang w:val="en-GB"/>
        </w:rPr>
      </w:pPr>
      <w:r w:rsidRPr="00632CB4">
        <w:rPr>
          <w:rFonts w:ascii="Times New Roman" w:eastAsiaTheme="minorEastAsia" w:hAnsi="Times New Roman"/>
          <w:szCs w:val="20"/>
          <w:lang w:val="en-GB"/>
        </w:rPr>
        <w:t xml:space="preserve">Option </w:t>
      </w:r>
      <w:r>
        <w:rPr>
          <w:rFonts w:ascii="Times New Roman" w:eastAsiaTheme="minorEastAsia" w:hAnsi="Times New Roman"/>
          <w:szCs w:val="20"/>
          <w:lang w:val="en-GB"/>
        </w:rPr>
        <w:t>2</w:t>
      </w:r>
      <w:r w:rsidRPr="00632CB4">
        <w:rPr>
          <w:rFonts w:ascii="Times New Roman" w:eastAsiaTheme="minorEastAsia" w:hAnsi="Times New Roman"/>
          <w:szCs w:val="20"/>
          <w:lang w:val="en-GB"/>
        </w:rPr>
        <w:t xml:space="preserve">(b): </w:t>
      </w:r>
      <w:r>
        <w:rPr>
          <w:rFonts w:ascii="Times New Roman" w:eastAsiaTheme="minorEastAsia" w:hAnsi="Times New Roman"/>
          <w:szCs w:val="20"/>
          <w:lang w:val="en-GB"/>
        </w:rPr>
        <w:t>TB size is determined based on a subset of slots/symbols within a TOT;</w:t>
      </w:r>
    </w:p>
    <w:p w14:paraId="4CD54A4E" w14:textId="13626504" w:rsidR="00D5765C" w:rsidRDefault="009F29BA" w:rsidP="00D5765C">
      <w:pPr>
        <w:spacing w:beforeLines="50" w:before="120" w:after="120"/>
        <w:jc w:val="center"/>
      </w:pPr>
      <w:r>
        <w:object w:dxaOrig="5413" w:dyaOrig="1729" w14:anchorId="2A94392E">
          <v:shape id="_x0000_i1028" type="#_x0000_t75" style="width:270.4pt;height:86.55pt" o:ole="">
            <v:imagedata r:id="rId15" o:title=""/>
          </v:shape>
          <o:OLEObject Type="Embed" ProgID="Visio.Drawing.15" ShapeID="_x0000_i1028" DrawAspect="Content" ObjectID="_1682273229" r:id="rId16"/>
        </w:object>
      </w:r>
    </w:p>
    <w:p w14:paraId="50B2D2C6" w14:textId="54E33E25" w:rsidR="0065458E" w:rsidRPr="00920561" w:rsidRDefault="00920561" w:rsidP="00D5765C">
      <w:pPr>
        <w:spacing w:beforeLines="50" w:before="120" w:after="120"/>
        <w:jc w:val="center"/>
        <w:rPr>
          <w:szCs w:val="20"/>
        </w:rPr>
      </w:pPr>
      <w:r w:rsidRPr="00920561">
        <w:rPr>
          <w:rFonts w:ascii="Times New Roman" w:hAnsi="Times New Roman"/>
          <w:b/>
          <w:szCs w:val="20"/>
        </w:rPr>
        <w:t xml:space="preserve">Figure </w:t>
      </w:r>
      <w:r w:rsidRPr="00920561">
        <w:rPr>
          <w:rFonts w:ascii="Times New Roman" w:hAnsi="Times New Roman"/>
          <w:b/>
          <w:szCs w:val="20"/>
        </w:rPr>
        <w:fldChar w:fldCharType="begin"/>
      </w:r>
      <w:r w:rsidRPr="00920561">
        <w:rPr>
          <w:rFonts w:ascii="Times New Roman" w:hAnsi="Times New Roman"/>
          <w:b/>
          <w:szCs w:val="20"/>
        </w:rPr>
        <w:instrText xml:space="preserve"> SEQ Figure \* ARABIC </w:instrText>
      </w:r>
      <w:r w:rsidRPr="00920561">
        <w:rPr>
          <w:rFonts w:ascii="Times New Roman" w:hAnsi="Times New Roman"/>
          <w:b/>
          <w:szCs w:val="20"/>
        </w:rPr>
        <w:fldChar w:fldCharType="separate"/>
      </w:r>
      <w:r w:rsidRPr="00920561">
        <w:rPr>
          <w:rFonts w:ascii="Times New Roman" w:hAnsi="Times New Roman"/>
          <w:b/>
          <w:noProof/>
          <w:szCs w:val="20"/>
        </w:rPr>
        <w:t>3</w:t>
      </w:r>
      <w:r w:rsidRPr="00920561">
        <w:rPr>
          <w:rFonts w:ascii="Times New Roman" w:hAnsi="Times New Roman"/>
          <w:b/>
          <w:szCs w:val="20"/>
        </w:rPr>
        <w:fldChar w:fldCharType="end"/>
      </w:r>
      <w:r w:rsidRPr="00920561">
        <w:rPr>
          <w:rFonts w:ascii="Times New Roman" w:hAnsi="Times New Roman"/>
          <w:b/>
          <w:szCs w:val="20"/>
        </w:rPr>
        <w:t>.</w:t>
      </w:r>
      <w:r w:rsidR="007D1E61" w:rsidRPr="00920561">
        <w:rPr>
          <w:rFonts w:ascii="Times New Roman" w:eastAsia="宋体" w:hAnsi="Times New Roman"/>
          <w:b/>
          <w:szCs w:val="20"/>
          <w:lang w:val="fr-FR" w:eastAsia="zh-CN"/>
        </w:rPr>
        <w:t xml:space="preserve"> </w:t>
      </w:r>
      <w:r w:rsidR="0050339A" w:rsidRPr="00920561">
        <w:rPr>
          <w:rFonts w:ascii="Times New Roman" w:eastAsia="宋体" w:hAnsi="Times New Roman"/>
          <w:b/>
          <w:szCs w:val="20"/>
          <w:lang w:val="fr-FR" w:eastAsia="zh-CN"/>
        </w:rPr>
        <w:t>Opt-2. Multiple RVs within a TOT</w:t>
      </w:r>
    </w:p>
    <w:p w14:paraId="7192D21C" w14:textId="5DB83149" w:rsidR="0080653D" w:rsidRDefault="00E66A60" w:rsidP="008755D2">
      <w:pPr>
        <w:spacing w:beforeLines="50" w:before="120" w:after="120"/>
        <w:jc w:val="both"/>
        <w:rPr>
          <w:rFonts w:ascii="Times" w:eastAsiaTheme="minorEastAsia" w:hAnsi="Times"/>
          <w:szCs w:val="20"/>
          <w:lang w:val="en-GB" w:eastAsia="zh-CN"/>
        </w:rPr>
      </w:pPr>
      <w:r>
        <w:rPr>
          <w:rFonts w:ascii="Times" w:eastAsiaTheme="minorEastAsia" w:hAnsi="Times"/>
          <w:szCs w:val="20"/>
          <w:lang w:val="en-GB" w:eastAsia="zh-CN"/>
        </w:rPr>
        <w:t>S</w:t>
      </w:r>
      <w:r w:rsidR="000E1718">
        <w:rPr>
          <w:rFonts w:ascii="Times" w:eastAsiaTheme="minorEastAsia" w:hAnsi="Times"/>
          <w:szCs w:val="20"/>
          <w:lang w:val="en-GB" w:eastAsia="zh-CN"/>
        </w:rPr>
        <w:t xml:space="preserve">imilar to that in </w:t>
      </w:r>
      <w:r w:rsidR="000E1718">
        <w:rPr>
          <w:rFonts w:ascii="Times" w:eastAsiaTheme="minorEastAsia" w:hAnsi="Times" w:hint="eastAsia"/>
          <w:szCs w:val="20"/>
          <w:lang w:val="en-GB" w:eastAsia="zh-CN"/>
        </w:rPr>
        <w:t>option</w:t>
      </w:r>
      <w:r w:rsidR="000E1718">
        <w:rPr>
          <w:rFonts w:ascii="Times" w:eastAsiaTheme="minorEastAsia" w:hAnsi="Times"/>
          <w:szCs w:val="20"/>
          <w:lang w:val="en-GB" w:eastAsia="zh-CN"/>
        </w:rPr>
        <w:t xml:space="preserve"> 1(c), none</w:t>
      </w:r>
      <w:r w:rsidR="00AA6CDC">
        <w:rPr>
          <w:rFonts w:ascii="Times" w:eastAsiaTheme="minorEastAsia" w:hAnsi="Times"/>
          <w:szCs w:val="20"/>
          <w:lang w:val="en-GB" w:eastAsia="zh-CN"/>
        </w:rPr>
        <w:t xml:space="preserve"> self-decodable</w:t>
      </w:r>
      <w:r w:rsidR="000E1718">
        <w:rPr>
          <w:rFonts w:ascii="Times" w:eastAsiaTheme="minorEastAsia" w:hAnsi="Times"/>
          <w:szCs w:val="20"/>
          <w:lang w:val="en-GB" w:eastAsia="zh-CN"/>
        </w:rPr>
        <w:t xml:space="preserve"> issue also </w:t>
      </w:r>
      <w:r w:rsidR="00601F4A">
        <w:rPr>
          <w:rFonts w:ascii="Times" w:eastAsiaTheme="minorEastAsia" w:hAnsi="Times"/>
          <w:szCs w:val="20"/>
          <w:lang w:val="en-GB" w:eastAsia="zh-CN"/>
        </w:rPr>
        <w:t>happens</w:t>
      </w:r>
      <w:r w:rsidR="000E1718">
        <w:rPr>
          <w:rFonts w:ascii="Times" w:eastAsiaTheme="minorEastAsia" w:hAnsi="Times"/>
          <w:szCs w:val="20"/>
          <w:lang w:val="en-GB" w:eastAsia="zh-CN"/>
        </w:rPr>
        <w:t xml:space="preserve"> for option</w:t>
      </w:r>
      <w:r w:rsidR="00C67B06">
        <w:rPr>
          <w:rFonts w:ascii="Times" w:eastAsiaTheme="minorEastAsia" w:hAnsi="Times"/>
          <w:szCs w:val="20"/>
          <w:lang w:val="en-GB" w:eastAsia="zh-CN"/>
        </w:rPr>
        <w:t xml:space="preserve"> 2(a)</w:t>
      </w:r>
      <w:r w:rsidR="000E1718">
        <w:rPr>
          <w:rFonts w:ascii="Times" w:eastAsiaTheme="minorEastAsia" w:hAnsi="Times"/>
          <w:szCs w:val="20"/>
          <w:lang w:val="en-GB" w:eastAsia="zh-CN"/>
        </w:rPr>
        <w:t xml:space="preserve">, since RV is refreshed in a </w:t>
      </w:r>
      <w:r w:rsidR="006C11B5">
        <w:rPr>
          <w:rFonts w:ascii="Times" w:eastAsiaTheme="minorEastAsia" w:hAnsi="Times"/>
          <w:szCs w:val="20"/>
          <w:lang w:val="en-GB" w:eastAsia="zh-CN"/>
        </w:rPr>
        <w:t xml:space="preserve">TOT. </w:t>
      </w:r>
      <w:r w:rsidR="00EB707A">
        <w:rPr>
          <w:rFonts w:ascii="Times" w:eastAsiaTheme="minorEastAsia" w:hAnsi="Times"/>
          <w:szCs w:val="20"/>
          <w:lang w:val="en-GB" w:eastAsia="zh-CN"/>
        </w:rPr>
        <w:t xml:space="preserve">Similarly, if the TB size is determined based on subset of the slots in a TOT, </w:t>
      </w:r>
      <w:r w:rsidR="00C67B06">
        <w:rPr>
          <w:rFonts w:ascii="Times" w:eastAsiaTheme="minorEastAsia" w:hAnsi="Times"/>
          <w:szCs w:val="20"/>
          <w:lang w:val="en-GB" w:eastAsia="zh-CN"/>
        </w:rPr>
        <w:t>i.e. option 2(</w:t>
      </w:r>
      <w:r w:rsidR="009542D4">
        <w:rPr>
          <w:rFonts w:ascii="Times" w:eastAsiaTheme="minorEastAsia" w:hAnsi="Times"/>
          <w:szCs w:val="20"/>
          <w:lang w:val="en-GB" w:eastAsia="zh-CN"/>
        </w:rPr>
        <w:t>b</w:t>
      </w:r>
      <w:r w:rsidR="00C67B06">
        <w:rPr>
          <w:rFonts w:ascii="Times" w:eastAsiaTheme="minorEastAsia" w:hAnsi="Times"/>
          <w:szCs w:val="20"/>
          <w:lang w:val="en-GB" w:eastAsia="zh-CN"/>
        </w:rPr>
        <w:t>)</w:t>
      </w:r>
      <w:r w:rsidR="00EB707A">
        <w:rPr>
          <w:rFonts w:ascii="Times" w:eastAsiaTheme="minorEastAsia" w:hAnsi="Times"/>
          <w:szCs w:val="20"/>
          <w:lang w:val="en-GB" w:eastAsia="zh-CN"/>
        </w:rPr>
        <w:t>, it will further complicate the mechanism of TB size determination.</w:t>
      </w:r>
    </w:p>
    <w:p w14:paraId="2F82DFE7" w14:textId="1002F48B" w:rsidR="00390D5B" w:rsidRPr="00390D5B" w:rsidRDefault="00813233" w:rsidP="008755D2">
      <w:pPr>
        <w:spacing w:beforeLines="50" w:before="120" w:after="120"/>
        <w:jc w:val="both"/>
        <w:rPr>
          <w:rFonts w:ascii="Times New Roman" w:eastAsia="宋体" w:hAnsi="Times New Roman"/>
          <w:b/>
          <w:lang w:val="en-GB" w:eastAsia="zh-CN"/>
        </w:rPr>
      </w:pPr>
      <w:bookmarkStart w:id="12" w:name="OB4"/>
      <w:r w:rsidRPr="00CE78C9">
        <w:rPr>
          <w:rFonts w:ascii="Times New Roman" w:hAnsi="Times New Roman"/>
          <w:b/>
        </w:rPr>
        <w:t xml:space="preserve">Observation </w:t>
      </w:r>
      <w:r w:rsidRPr="00CE78C9">
        <w:rPr>
          <w:rFonts w:ascii="Times New Roman" w:hAnsi="Times New Roman"/>
          <w:b/>
        </w:rPr>
        <w:fldChar w:fldCharType="begin"/>
      </w:r>
      <w:r w:rsidRPr="00CE78C9">
        <w:rPr>
          <w:rFonts w:ascii="Times New Roman" w:hAnsi="Times New Roman"/>
          <w:b/>
        </w:rPr>
        <w:instrText xml:space="preserve"> SEQ Observation \* ARABIC </w:instrText>
      </w:r>
      <w:r w:rsidRPr="00CE78C9">
        <w:rPr>
          <w:rFonts w:ascii="Times New Roman" w:hAnsi="Times New Roman"/>
          <w:b/>
        </w:rPr>
        <w:fldChar w:fldCharType="separate"/>
      </w:r>
      <w:r>
        <w:rPr>
          <w:rFonts w:ascii="Times New Roman" w:hAnsi="Times New Roman"/>
          <w:b/>
          <w:noProof/>
        </w:rPr>
        <w:t>4</w:t>
      </w:r>
      <w:r w:rsidRPr="00CE78C9">
        <w:rPr>
          <w:rFonts w:ascii="Times New Roman" w:hAnsi="Times New Roman"/>
          <w:b/>
        </w:rPr>
        <w:fldChar w:fldCharType="end"/>
      </w:r>
      <w:r w:rsidRPr="00CC5576">
        <w:rPr>
          <w:rFonts w:ascii="Times New Roman" w:eastAsiaTheme="minorEastAsia" w:hAnsi="Times New Roman"/>
          <w:b/>
          <w:lang w:val="fr-FR" w:eastAsia="zh-CN"/>
        </w:rPr>
        <w:t>:</w:t>
      </w:r>
      <w:r w:rsidR="00390D5B">
        <w:rPr>
          <w:rFonts w:ascii="Times New Roman" w:eastAsia="宋体" w:hAnsi="Times New Roman"/>
          <w:b/>
          <w:lang w:val="en-GB" w:eastAsia="zh-CN"/>
        </w:rPr>
        <w:t xml:space="preserve"> </w:t>
      </w:r>
      <w:r w:rsidR="00AD5E82">
        <w:rPr>
          <w:rFonts w:ascii="Times New Roman" w:eastAsia="宋体" w:hAnsi="Times New Roman"/>
          <w:b/>
          <w:lang w:val="en-GB" w:eastAsia="zh-CN"/>
        </w:rPr>
        <w:t>I</w:t>
      </w:r>
      <w:r w:rsidR="00390D5B">
        <w:rPr>
          <w:rFonts w:ascii="Times New Roman" w:eastAsia="宋体" w:hAnsi="Times New Roman"/>
          <w:b/>
          <w:lang w:val="en-GB" w:eastAsia="zh-CN"/>
        </w:rPr>
        <w:t>n option</w:t>
      </w:r>
      <w:r w:rsidR="00E66A60">
        <w:rPr>
          <w:rFonts w:ascii="Times New Roman" w:eastAsia="宋体" w:hAnsi="Times New Roman"/>
          <w:b/>
          <w:lang w:val="en-GB" w:eastAsia="zh-CN"/>
        </w:rPr>
        <w:t xml:space="preserve"> </w:t>
      </w:r>
      <w:r w:rsidR="00390D5B">
        <w:rPr>
          <w:rFonts w:ascii="Times New Roman" w:eastAsia="宋体" w:hAnsi="Times New Roman"/>
          <w:b/>
          <w:lang w:val="en-GB" w:eastAsia="zh-CN"/>
        </w:rPr>
        <w:t>2, a RV may be not self-decodable if TB size is determined based on all symbols/slots in a T</w:t>
      </w:r>
      <w:r w:rsidR="00350A1E">
        <w:rPr>
          <w:rFonts w:ascii="Times New Roman" w:eastAsia="宋体" w:hAnsi="Times New Roman"/>
          <w:b/>
          <w:lang w:val="en-GB" w:eastAsia="zh-CN"/>
        </w:rPr>
        <w:t>O</w:t>
      </w:r>
      <w:r w:rsidR="00390D5B">
        <w:rPr>
          <w:rFonts w:ascii="Times New Roman" w:eastAsia="宋体" w:hAnsi="Times New Roman"/>
          <w:b/>
          <w:lang w:val="en-GB" w:eastAsia="zh-CN"/>
        </w:rPr>
        <w:t>T, and RVs are refreshed within a T</w:t>
      </w:r>
      <w:r w:rsidR="00350A1E">
        <w:rPr>
          <w:rFonts w:ascii="Times New Roman" w:eastAsia="宋体" w:hAnsi="Times New Roman"/>
          <w:b/>
          <w:lang w:val="en-GB" w:eastAsia="zh-CN"/>
        </w:rPr>
        <w:t>O</w:t>
      </w:r>
      <w:r w:rsidR="00390D5B">
        <w:rPr>
          <w:rFonts w:ascii="Times New Roman" w:eastAsia="宋体" w:hAnsi="Times New Roman"/>
          <w:b/>
          <w:lang w:val="en-GB" w:eastAsia="zh-CN"/>
        </w:rPr>
        <w:t>T.</w:t>
      </w:r>
    </w:p>
    <w:bookmarkEnd w:id="12"/>
    <w:p w14:paraId="37ADCD51" w14:textId="370814FE" w:rsidR="00F85E1F" w:rsidRPr="00505993" w:rsidRDefault="00F85E1F" w:rsidP="005E796A">
      <w:pPr>
        <w:spacing w:beforeLines="50"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E</w:t>
      </w:r>
      <w:r>
        <w:rPr>
          <w:rFonts w:ascii="Times" w:eastAsiaTheme="minorEastAsia" w:hAnsi="Times"/>
          <w:szCs w:val="20"/>
          <w:lang w:val="en-GB" w:eastAsia="zh-CN"/>
        </w:rPr>
        <w:t>ven if new mechanisms</w:t>
      </w:r>
      <w:r w:rsidR="00E66A60">
        <w:rPr>
          <w:rFonts w:ascii="Times" w:eastAsiaTheme="minorEastAsia" w:hAnsi="Times"/>
          <w:szCs w:val="20"/>
          <w:lang w:val="en-GB" w:eastAsia="zh-CN"/>
        </w:rPr>
        <w:t xml:space="preserve">, such as using subsets of symbols or slots within a TOT to calculate the TB </w:t>
      </w:r>
      <w:r w:rsidR="00C67B06">
        <w:rPr>
          <w:rFonts w:ascii="Times" w:eastAsiaTheme="minorEastAsia" w:hAnsi="Times"/>
          <w:szCs w:val="20"/>
          <w:lang w:val="en-GB" w:eastAsia="zh-CN"/>
        </w:rPr>
        <w:t>size, are</w:t>
      </w:r>
      <w:r>
        <w:rPr>
          <w:rFonts w:ascii="Times" w:eastAsiaTheme="minorEastAsia" w:hAnsi="Times"/>
          <w:szCs w:val="20"/>
          <w:lang w:val="en-GB" w:eastAsia="zh-CN"/>
        </w:rPr>
        <w:t xml:space="preserve"> developed to make sure the RV self-decodable, option 1(a) can be employed to generate the same signals for </w:t>
      </w:r>
      <w:proofErr w:type="spellStart"/>
      <w:r>
        <w:rPr>
          <w:rFonts w:ascii="Times" w:eastAsiaTheme="minorEastAsia" w:hAnsi="Times"/>
          <w:szCs w:val="20"/>
          <w:lang w:val="en-GB" w:eastAsia="zh-CN"/>
        </w:rPr>
        <w:t>TBoMS</w:t>
      </w:r>
      <w:proofErr w:type="spellEnd"/>
      <w:r>
        <w:rPr>
          <w:rFonts w:ascii="Times" w:eastAsiaTheme="minorEastAsia" w:hAnsi="Times"/>
          <w:szCs w:val="20"/>
          <w:lang w:val="en-GB" w:eastAsia="zh-CN"/>
        </w:rPr>
        <w:t xml:space="preserve">, which </w:t>
      </w:r>
      <w:r w:rsidR="00990D90">
        <w:rPr>
          <w:rFonts w:ascii="Times" w:eastAsiaTheme="minorEastAsia" w:hAnsi="Times"/>
          <w:szCs w:val="20"/>
          <w:lang w:val="en-GB" w:eastAsia="zh-CN"/>
        </w:rPr>
        <w:t xml:space="preserve">matches better to the logic </w:t>
      </w:r>
      <w:r w:rsidR="001340E4">
        <w:rPr>
          <w:rFonts w:ascii="Times" w:eastAsiaTheme="minorEastAsia" w:hAnsi="Times"/>
          <w:szCs w:val="20"/>
          <w:lang w:val="en-GB" w:eastAsia="zh-CN"/>
        </w:rPr>
        <w:t>for</w:t>
      </w:r>
      <w:r w:rsidR="00990D90">
        <w:rPr>
          <w:rFonts w:ascii="Times" w:eastAsiaTheme="minorEastAsia" w:hAnsi="Times"/>
          <w:szCs w:val="20"/>
          <w:lang w:val="en-GB" w:eastAsia="zh-CN"/>
        </w:rPr>
        <w:t xml:space="preserve"> TB size determination in current </w:t>
      </w:r>
      <w:r w:rsidR="00990D90">
        <w:rPr>
          <w:rFonts w:ascii="Times" w:eastAsiaTheme="minorEastAsia" w:hAnsi="Times" w:hint="eastAsia"/>
          <w:szCs w:val="20"/>
          <w:lang w:val="en-GB" w:eastAsia="zh-CN"/>
        </w:rPr>
        <w:t>mechanism</w:t>
      </w:r>
      <w:r w:rsidR="00990D90">
        <w:rPr>
          <w:rFonts w:ascii="Times" w:eastAsiaTheme="minorEastAsia" w:hAnsi="Times"/>
          <w:szCs w:val="20"/>
          <w:lang w:val="en-GB" w:eastAsia="zh-CN"/>
        </w:rPr>
        <w:t xml:space="preserve">. Thus, this option is inferior to </w:t>
      </w:r>
      <w:r w:rsidR="00E66A60">
        <w:rPr>
          <w:rFonts w:ascii="Times" w:eastAsiaTheme="minorEastAsia" w:hAnsi="Times"/>
          <w:szCs w:val="20"/>
          <w:lang w:val="en-GB" w:eastAsia="zh-CN"/>
        </w:rPr>
        <w:t>option 1(a) from spec impact perspective.</w:t>
      </w:r>
      <w:r w:rsidR="00C67B06">
        <w:rPr>
          <w:rFonts w:ascii="Times" w:eastAsiaTheme="minorEastAsia" w:hAnsi="Times"/>
          <w:szCs w:val="20"/>
          <w:lang w:val="en-GB" w:eastAsia="zh-CN"/>
        </w:rPr>
        <w:t xml:space="preserve"> Hence, option 2 is not preferred.</w:t>
      </w:r>
    </w:p>
    <w:p w14:paraId="539C289E" w14:textId="0D7EF617" w:rsidR="00255143" w:rsidRPr="00796D63" w:rsidRDefault="000D0E13" w:rsidP="00796D63">
      <w:pPr>
        <w:spacing w:beforeLines="50" w:before="120" w:after="120"/>
        <w:jc w:val="both"/>
        <w:rPr>
          <w:rFonts w:ascii="Times New Roman" w:eastAsia="宋体" w:hAnsi="Times New Roman"/>
          <w:b/>
          <w:lang w:eastAsia="zh-CN"/>
        </w:rPr>
      </w:pPr>
      <w:bookmarkStart w:id="13" w:name="_Hlk71368285"/>
      <w:bookmarkStart w:id="14" w:name="PP3"/>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3</w:t>
      </w:r>
      <w:r w:rsidRPr="006F3230">
        <w:rPr>
          <w:rFonts w:ascii="Times" w:hAnsi="Times" w:cs="Times"/>
          <w:b/>
        </w:rPr>
        <w:fldChar w:fldCharType="end"/>
      </w:r>
      <w:r w:rsidR="00055E04" w:rsidRPr="00FE35F8">
        <w:rPr>
          <w:rFonts w:ascii="Times New Roman" w:eastAsia="宋体" w:hAnsi="Times New Roman"/>
          <w:b/>
          <w:lang w:eastAsia="zh-CN"/>
        </w:rPr>
        <w:t>:</w:t>
      </w:r>
      <w:bookmarkEnd w:id="13"/>
      <w:r w:rsidR="00055E04">
        <w:rPr>
          <w:rFonts w:ascii="Times New Roman" w:eastAsiaTheme="minorEastAsia" w:hAnsi="Times New Roman"/>
          <w:b/>
          <w:lang w:val="fr-FR" w:eastAsia="zh-CN"/>
        </w:rPr>
        <w:t xml:space="preserve"> </w:t>
      </w:r>
      <w:r w:rsidR="00055E04">
        <w:rPr>
          <w:rFonts w:ascii="Times New Roman" w:eastAsiaTheme="minorEastAsia" w:hAnsi="Times New Roman" w:hint="eastAsia"/>
          <w:b/>
          <w:lang w:val="fr-FR" w:eastAsia="zh-CN"/>
        </w:rPr>
        <w:t>Option</w:t>
      </w:r>
      <w:r w:rsidR="00055E04">
        <w:rPr>
          <w:rFonts w:ascii="Times New Roman" w:eastAsiaTheme="minorEastAsia" w:hAnsi="Times New Roman"/>
          <w:b/>
          <w:lang w:val="fr-FR" w:eastAsia="zh-CN"/>
        </w:rPr>
        <w:t xml:space="preserve"> 2 </w:t>
      </w:r>
      <w:r w:rsidR="00055E04">
        <w:rPr>
          <w:rFonts w:ascii="Times New Roman" w:eastAsiaTheme="minorEastAsia" w:hAnsi="Times New Roman" w:hint="eastAsia"/>
          <w:b/>
          <w:lang w:val="fr-FR" w:eastAsia="zh-CN"/>
        </w:rPr>
        <w:t>is</w:t>
      </w:r>
      <w:r w:rsidR="00055E04">
        <w:rPr>
          <w:rFonts w:ascii="Times New Roman" w:eastAsiaTheme="minorEastAsia" w:hAnsi="Times New Roman"/>
          <w:b/>
          <w:lang w:val="fr-FR" w:eastAsia="zh-CN"/>
        </w:rPr>
        <w:t xml:space="preserve"> not supported</w:t>
      </w:r>
      <w:r w:rsidR="00DF203B">
        <w:rPr>
          <w:rFonts w:ascii="Times New Roman" w:eastAsiaTheme="minorEastAsia" w:hAnsi="Times New Roman"/>
          <w:b/>
          <w:lang w:val="fr-FR" w:eastAsia="zh-CN"/>
        </w:rPr>
        <w:t xml:space="preserve"> for TBoMS definition</w:t>
      </w:r>
      <w:r w:rsidR="00055E04" w:rsidRPr="0015321E">
        <w:rPr>
          <w:rFonts w:ascii="Times New Roman" w:eastAsia="宋体" w:hAnsi="Times New Roman"/>
          <w:b/>
          <w:lang w:eastAsia="zh-CN"/>
        </w:rPr>
        <w:t>.</w:t>
      </w:r>
    </w:p>
    <w:bookmarkEnd w:id="14"/>
    <w:p w14:paraId="046C076F" w14:textId="18402930" w:rsidR="002D5AA5" w:rsidRPr="008A28EF" w:rsidRDefault="00255143" w:rsidP="009A71C5">
      <w:pPr>
        <w:pStyle w:val="ae"/>
        <w:numPr>
          <w:ilvl w:val="0"/>
          <w:numId w:val="32"/>
        </w:numPr>
        <w:tabs>
          <w:tab w:val="left" w:pos="720"/>
        </w:tabs>
        <w:spacing w:beforeLines="50" w:before="120" w:afterLines="50" w:after="120" w:line="252" w:lineRule="auto"/>
        <w:ind w:firstLineChars="0"/>
        <w:rPr>
          <w:rFonts w:ascii="Times" w:hAnsi="Times"/>
          <w:b/>
          <w:bCs/>
          <w:szCs w:val="20"/>
          <w:lang w:val="en-GB"/>
        </w:rPr>
      </w:pPr>
      <w:r w:rsidRPr="00BD1502">
        <w:rPr>
          <w:rFonts w:ascii="Times" w:hAnsi="Times"/>
          <w:b/>
          <w:bCs/>
          <w:szCs w:val="20"/>
          <w:u w:val="single"/>
          <w:lang w:val="en-GB"/>
        </w:rPr>
        <w:t>Option 3</w:t>
      </w:r>
      <w:r w:rsidR="009A620B">
        <w:rPr>
          <w:rFonts w:ascii="Times" w:hAnsi="Times"/>
          <w:b/>
          <w:bCs/>
          <w:szCs w:val="20"/>
          <w:u w:val="single"/>
          <w:lang w:val="en-GB"/>
        </w:rPr>
        <w:t>/4</w:t>
      </w:r>
      <w:r w:rsidRPr="00BD1502">
        <w:rPr>
          <w:rFonts w:ascii="Times" w:hAnsi="Times"/>
          <w:b/>
          <w:bCs/>
          <w:szCs w:val="20"/>
          <w:u w:val="single"/>
          <w:lang w:val="en-GB"/>
        </w:rPr>
        <w:t xml:space="preserve">: </w:t>
      </w:r>
      <w:r w:rsidRPr="00BD1502">
        <w:rPr>
          <w:rFonts w:ascii="Times" w:hAnsi="Times"/>
          <w:bCs/>
          <w:szCs w:val="20"/>
          <w:lang w:val="en-GB"/>
        </w:rPr>
        <w:t xml:space="preserve">Multiple TOTs are determined for a </w:t>
      </w:r>
      <w:proofErr w:type="spellStart"/>
      <w:r w:rsidRPr="00BD1502">
        <w:rPr>
          <w:rFonts w:ascii="Times" w:hAnsi="Times"/>
          <w:bCs/>
          <w:szCs w:val="20"/>
          <w:lang w:val="en-GB"/>
        </w:rPr>
        <w:t>TBoMS</w:t>
      </w:r>
      <w:proofErr w:type="spellEnd"/>
      <w:r w:rsidRPr="00BD1502">
        <w:rPr>
          <w:rFonts w:ascii="Times" w:hAnsi="Times"/>
          <w:bCs/>
          <w:szCs w:val="20"/>
          <w:lang w:val="en-GB"/>
        </w:rPr>
        <w:t>. The TB is transmitted on the multiple TOTs using a single RV</w:t>
      </w:r>
      <w:r w:rsidR="003A29A4">
        <w:rPr>
          <w:rFonts w:ascii="Times" w:hAnsi="Times"/>
          <w:bCs/>
          <w:szCs w:val="20"/>
          <w:lang w:val="en-GB"/>
        </w:rPr>
        <w:t xml:space="preserve"> </w:t>
      </w:r>
      <w:r w:rsidR="009A620B">
        <w:rPr>
          <w:rFonts w:ascii="Times" w:hAnsi="Times"/>
          <w:bCs/>
          <w:szCs w:val="20"/>
          <w:lang w:val="en-GB"/>
        </w:rPr>
        <w:t xml:space="preserve">(option-3) </w:t>
      </w:r>
      <w:r w:rsidR="009A620B">
        <w:rPr>
          <w:rFonts w:ascii="Times" w:hAnsi="Times" w:hint="eastAsia"/>
          <w:bCs/>
          <w:szCs w:val="20"/>
          <w:lang w:val="en-GB"/>
        </w:rPr>
        <w:t>or</w:t>
      </w:r>
      <w:r w:rsidR="009A620B">
        <w:rPr>
          <w:rFonts w:ascii="Times" w:hAnsi="Times"/>
          <w:bCs/>
          <w:szCs w:val="20"/>
          <w:lang w:val="en-GB"/>
        </w:rPr>
        <w:t xml:space="preserve"> different RVs</w:t>
      </w:r>
      <w:r w:rsidR="003A29A4">
        <w:rPr>
          <w:rFonts w:ascii="Times" w:hAnsi="Times"/>
          <w:bCs/>
          <w:szCs w:val="20"/>
          <w:lang w:val="en-GB"/>
        </w:rPr>
        <w:t xml:space="preserve"> </w:t>
      </w:r>
      <w:r w:rsidR="009A620B">
        <w:rPr>
          <w:rFonts w:ascii="Times" w:hAnsi="Times"/>
          <w:bCs/>
          <w:szCs w:val="20"/>
          <w:lang w:val="en-GB"/>
        </w:rPr>
        <w:t>(</w:t>
      </w:r>
      <w:r w:rsidR="003A29A4">
        <w:rPr>
          <w:rFonts w:ascii="Times" w:hAnsi="Times"/>
          <w:bCs/>
          <w:szCs w:val="20"/>
          <w:lang w:val="en-GB"/>
        </w:rPr>
        <w:t>option-4</w:t>
      </w:r>
      <w:r w:rsidR="009A620B">
        <w:rPr>
          <w:rFonts w:ascii="Times" w:hAnsi="Times"/>
          <w:bCs/>
          <w:szCs w:val="20"/>
          <w:lang w:val="en-GB"/>
        </w:rPr>
        <w:t>)</w:t>
      </w:r>
      <w:r w:rsidRPr="00BD1502">
        <w:rPr>
          <w:rFonts w:ascii="Times" w:hAnsi="Times"/>
          <w:bCs/>
          <w:szCs w:val="20"/>
          <w:lang w:val="en-GB"/>
        </w:rPr>
        <w:t xml:space="preserve">. </w:t>
      </w:r>
    </w:p>
    <w:p w14:paraId="525F443E" w14:textId="4284FD2D" w:rsidR="00FD4C26" w:rsidRDefault="009F0AD4" w:rsidP="009A71C5">
      <w:pPr>
        <w:spacing w:beforeLines="50" w:before="120" w:after="120"/>
        <w:jc w:val="both"/>
        <w:rPr>
          <w:rFonts w:ascii="Times New Roman" w:eastAsia="宋体" w:hAnsi="Times New Roman"/>
          <w:lang w:val="en-GB" w:eastAsia="zh-CN"/>
        </w:rPr>
      </w:pPr>
      <w:r w:rsidRPr="008A28EF">
        <w:rPr>
          <w:rFonts w:ascii="Times New Roman" w:eastAsia="宋体" w:hAnsi="Times New Roman" w:hint="eastAsia"/>
          <w:lang w:val="en-GB" w:eastAsia="zh-CN"/>
        </w:rPr>
        <w:t>F</w:t>
      </w:r>
      <w:r w:rsidRPr="008A28EF">
        <w:rPr>
          <w:rFonts w:ascii="Times New Roman" w:eastAsia="宋体" w:hAnsi="Times New Roman"/>
          <w:lang w:val="en-GB" w:eastAsia="zh-CN"/>
        </w:rPr>
        <w:t>or option 3</w:t>
      </w:r>
      <w:r w:rsidR="00FD4C26">
        <w:rPr>
          <w:rFonts w:ascii="Times New Roman" w:eastAsia="宋体" w:hAnsi="Times New Roman"/>
          <w:lang w:val="en-GB" w:eastAsia="zh-CN"/>
        </w:rPr>
        <w:t xml:space="preserve"> and option 4</w:t>
      </w:r>
      <w:r w:rsidRPr="008A28EF">
        <w:rPr>
          <w:rFonts w:ascii="Times New Roman" w:eastAsia="宋体" w:hAnsi="Times New Roman"/>
          <w:lang w:val="en-GB" w:eastAsia="zh-CN"/>
        </w:rPr>
        <w:t xml:space="preserve">, since </w:t>
      </w:r>
      <w:proofErr w:type="spellStart"/>
      <w:r w:rsidRPr="008A28EF">
        <w:rPr>
          <w:rFonts w:ascii="Times New Roman" w:eastAsia="宋体" w:hAnsi="Times New Roman"/>
          <w:lang w:val="en-GB" w:eastAsia="zh-CN"/>
        </w:rPr>
        <w:t>TBoMS</w:t>
      </w:r>
      <w:proofErr w:type="spellEnd"/>
      <w:r w:rsidRPr="008A28EF">
        <w:rPr>
          <w:rFonts w:ascii="Times New Roman" w:eastAsia="宋体" w:hAnsi="Times New Roman"/>
          <w:lang w:val="en-GB" w:eastAsia="zh-CN"/>
        </w:rPr>
        <w:t xml:space="preserve"> is composed of multiple T</w:t>
      </w:r>
      <w:r w:rsidR="008A28EF">
        <w:rPr>
          <w:rFonts w:ascii="Times New Roman" w:eastAsia="宋体" w:hAnsi="Times New Roman"/>
          <w:lang w:val="en-GB" w:eastAsia="zh-CN"/>
        </w:rPr>
        <w:t>O</w:t>
      </w:r>
      <w:r w:rsidRPr="008A28EF">
        <w:rPr>
          <w:rFonts w:ascii="Times New Roman" w:eastAsia="宋体" w:hAnsi="Times New Roman"/>
          <w:lang w:val="en-GB" w:eastAsia="zh-CN"/>
        </w:rPr>
        <w:t>Ts, which can be consecutive or non-consecutive</w:t>
      </w:r>
      <w:r w:rsidR="008A28EF">
        <w:rPr>
          <w:rFonts w:ascii="Times New Roman" w:eastAsia="宋体" w:hAnsi="Times New Roman"/>
          <w:lang w:val="en-GB" w:eastAsia="zh-CN"/>
        </w:rPr>
        <w:t>. Hence,</w:t>
      </w:r>
      <w:r w:rsidRPr="008A28EF">
        <w:rPr>
          <w:rFonts w:ascii="Times New Roman" w:eastAsia="宋体" w:hAnsi="Times New Roman"/>
          <w:lang w:val="en-GB" w:eastAsia="zh-CN"/>
        </w:rPr>
        <w:t xml:space="preserve"> there is no need to support T</w:t>
      </w:r>
      <w:r w:rsidR="008A28EF">
        <w:rPr>
          <w:rFonts w:ascii="Times New Roman" w:eastAsia="宋体" w:hAnsi="Times New Roman"/>
          <w:lang w:val="en-GB" w:eastAsia="zh-CN"/>
        </w:rPr>
        <w:t>O</w:t>
      </w:r>
      <w:r w:rsidRPr="008A28EF">
        <w:rPr>
          <w:rFonts w:ascii="Times New Roman" w:eastAsia="宋体" w:hAnsi="Times New Roman"/>
          <w:lang w:val="en-GB" w:eastAsia="zh-CN"/>
        </w:rPr>
        <w:t>T composed of non-consecutive T</w:t>
      </w:r>
      <w:r w:rsidR="008A28EF">
        <w:rPr>
          <w:rFonts w:ascii="Times New Roman" w:eastAsia="宋体" w:hAnsi="Times New Roman"/>
          <w:lang w:val="en-GB" w:eastAsia="zh-CN"/>
        </w:rPr>
        <w:t>O</w:t>
      </w:r>
      <w:r w:rsidRPr="008A28EF">
        <w:rPr>
          <w:rFonts w:ascii="Times New Roman" w:eastAsia="宋体" w:hAnsi="Times New Roman"/>
          <w:lang w:val="en-GB" w:eastAsia="zh-CN"/>
        </w:rPr>
        <w:t>Ts, if option 3</w:t>
      </w:r>
      <w:r w:rsidR="00FD4C26">
        <w:rPr>
          <w:rFonts w:ascii="Times New Roman" w:eastAsia="宋体" w:hAnsi="Times New Roman"/>
          <w:lang w:val="en-GB" w:eastAsia="zh-CN"/>
        </w:rPr>
        <w:t>/4</w:t>
      </w:r>
      <w:r w:rsidRPr="008A28EF">
        <w:rPr>
          <w:rFonts w:ascii="Times New Roman" w:eastAsia="宋体" w:hAnsi="Times New Roman"/>
          <w:lang w:val="en-GB" w:eastAsia="zh-CN"/>
        </w:rPr>
        <w:t xml:space="preserve"> is adopted.</w:t>
      </w:r>
      <w:r w:rsidR="008A28EF">
        <w:rPr>
          <w:rFonts w:ascii="Times New Roman" w:eastAsia="宋体" w:hAnsi="Times New Roman"/>
          <w:lang w:val="en-GB" w:eastAsia="zh-CN"/>
        </w:rPr>
        <w:t xml:space="preserve"> </w:t>
      </w:r>
      <w:r w:rsidR="00FD4C26">
        <w:rPr>
          <w:rFonts w:ascii="Times New Roman" w:eastAsia="宋体" w:hAnsi="Times New Roman"/>
          <w:lang w:val="en-GB" w:eastAsia="zh-CN"/>
        </w:rPr>
        <w:t xml:space="preserve">Otherwise, the </w:t>
      </w:r>
      <w:proofErr w:type="spellStart"/>
      <w:r w:rsidR="00FD4C26">
        <w:rPr>
          <w:rFonts w:ascii="Times New Roman" w:eastAsia="宋体" w:hAnsi="Times New Roman"/>
          <w:lang w:val="en-GB" w:eastAsia="zh-CN"/>
        </w:rPr>
        <w:t>TBoMS</w:t>
      </w:r>
      <w:proofErr w:type="spellEnd"/>
      <w:r w:rsidR="00FD4C26">
        <w:rPr>
          <w:rFonts w:ascii="Times New Roman" w:eastAsia="宋体" w:hAnsi="Times New Roman"/>
          <w:lang w:val="en-GB" w:eastAsia="zh-CN"/>
        </w:rPr>
        <w:t xml:space="preserve"> design would be too complicated.</w:t>
      </w:r>
    </w:p>
    <w:p w14:paraId="450E106A" w14:textId="0AA41ADE" w:rsidR="00FD4C26" w:rsidRPr="008B12F5" w:rsidRDefault="00687750" w:rsidP="009A71C5">
      <w:pPr>
        <w:spacing w:beforeLines="50" w:before="120" w:after="120"/>
        <w:jc w:val="both"/>
        <w:rPr>
          <w:rFonts w:ascii="Times New Roman" w:eastAsia="宋体" w:hAnsi="Times New Roman"/>
          <w:b/>
          <w:lang w:val="en-GB" w:eastAsia="zh-CN"/>
        </w:rPr>
      </w:pPr>
      <w:bookmarkStart w:id="15" w:name="PP4"/>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4</w:t>
      </w:r>
      <w:r w:rsidRPr="006F3230">
        <w:rPr>
          <w:rFonts w:ascii="Times" w:hAnsi="Times" w:cs="Times"/>
          <w:b/>
        </w:rPr>
        <w:fldChar w:fldCharType="end"/>
      </w:r>
      <w:r w:rsidRPr="00FE35F8">
        <w:rPr>
          <w:rFonts w:ascii="Times New Roman" w:eastAsia="宋体" w:hAnsi="Times New Roman"/>
          <w:b/>
          <w:lang w:eastAsia="zh-CN"/>
        </w:rPr>
        <w:t>:</w:t>
      </w:r>
      <w:r w:rsidR="00FD4C26">
        <w:rPr>
          <w:rFonts w:ascii="Times New Roman" w:eastAsiaTheme="minorEastAsia" w:hAnsi="Times New Roman"/>
          <w:b/>
          <w:lang w:val="fr-FR" w:eastAsia="zh-CN"/>
        </w:rPr>
        <w:t xml:space="preserve"> </w:t>
      </w:r>
      <w:r w:rsidR="008B12F5">
        <w:rPr>
          <w:rFonts w:ascii="Times New Roman" w:eastAsiaTheme="minorEastAsia" w:hAnsi="Times New Roman"/>
          <w:b/>
          <w:lang w:val="fr-FR" w:eastAsia="zh-CN"/>
        </w:rPr>
        <w:t>TOT is limited to consecutive physical slots, if option 3/4 is adopted.</w:t>
      </w:r>
    </w:p>
    <w:bookmarkEnd w:id="15"/>
    <w:p w14:paraId="659FB5CD" w14:textId="138437D9" w:rsidR="009F0AD4" w:rsidRDefault="008A28EF" w:rsidP="009A71C5">
      <w:pPr>
        <w:spacing w:beforeLines="50" w:before="120" w:after="120"/>
        <w:jc w:val="both"/>
        <w:rPr>
          <w:rFonts w:ascii="Times New Roman" w:eastAsia="宋体" w:hAnsi="Times New Roman"/>
          <w:lang w:val="en-GB" w:eastAsia="zh-CN"/>
        </w:rPr>
      </w:pPr>
      <w:r>
        <w:rPr>
          <w:rFonts w:ascii="Times New Roman" w:eastAsia="宋体" w:hAnsi="Times New Roman"/>
          <w:lang w:val="en-GB" w:eastAsia="zh-CN"/>
        </w:rPr>
        <w:t xml:space="preserve">Similar to option 2, option 3 can also be </w:t>
      </w:r>
      <w:r w:rsidR="007A3669">
        <w:rPr>
          <w:rFonts w:ascii="Times New Roman" w:eastAsia="宋体" w:hAnsi="Times New Roman"/>
          <w:lang w:val="en-GB" w:eastAsia="zh-CN"/>
        </w:rPr>
        <w:t>divided to the following two sub-options, from TB size determination perspective.</w:t>
      </w:r>
      <w:r w:rsidR="009C7B5F">
        <w:rPr>
          <w:rFonts w:ascii="Times New Roman" w:eastAsia="宋体" w:hAnsi="Times New Roman"/>
          <w:lang w:val="en-GB" w:eastAsia="zh-CN"/>
        </w:rPr>
        <w:t xml:space="preserve"> </w:t>
      </w:r>
    </w:p>
    <w:p w14:paraId="53E2F24A" w14:textId="37B9A681" w:rsidR="00835F7B" w:rsidRPr="00632CB4" w:rsidRDefault="00835F7B" w:rsidP="00835F7B">
      <w:pPr>
        <w:pStyle w:val="ae"/>
        <w:numPr>
          <w:ilvl w:val="0"/>
          <w:numId w:val="35"/>
        </w:numPr>
        <w:tabs>
          <w:tab w:val="left" w:pos="720"/>
        </w:tabs>
        <w:spacing w:line="252" w:lineRule="auto"/>
        <w:ind w:left="357" w:firstLineChars="0" w:hanging="357"/>
        <w:rPr>
          <w:rFonts w:ascii="Times New Roman" w:eastAsiaTheme="minorEastAsia" w:hAnsi="Times New Roman"/>
          <w:szCs w:val="20"/>
          <w:lang w:val="en-GB"/>
        </w:rPr>
      </w:pPr>
      <w:r w:rsidRPr="00632CB4">
        <w:rPr>
          <w:rFonts w:ascii="Times New Roman" w:eastAsiaTheme="minorEastAsia" w:hAnsi="Times New Roman"/>
          <w:szCs w:val="20"/>
          <w:lang w:val="en-GB"/>
        </w:rPr>
        <w:t xml:space="preserve">Option </w:t>
      </w:r>
      <w:r>
        <w:rPr>
          <w:rFonts w:ascii="Times New Roman" w:eastAsiaTheme="minorEastAsia" w:hAnsi="Times New Roman"/>
          <w:szCs w:val="20"/>
          <w:lang w:val="en-GB"/>
        </w:rPr>
        <w:t>3</w:t>
      </w:r>
      <w:r w:rsidRPr="00632CB4">
        <w:rPr>
          <w:rFonts w:ascii="Times New Roman" w:eastAsiaTheme="minorEastAsia" w:hAnsi="Times New Roman"/>
          <w:szCs w:val="20"/>
          <w:lang w:val="en-GB"/>
        </w:rPr>
        <w:t>(a):</w:t>
      </w:r>
      <w:r>
        <w:rPr>
          <w:rFonts w:ascii="Times New Roman" w:eastAsiaTheme="minorEastAsia" w:hAnsi="Times New Roman"/>
          <w:szCs w:val="20"/>
          <w:lang w:val="en-GB"/>
        </w:rPr>
        <w:t xml:space="preserve"> TB size is determined based on all slots/symbols in a TOT</w:t>
      </w:r>
      <w:r w:rsidR="00423214">
        <w:rPr>
          <w:rFonts w:ascii="Times New Roman" w:eastAsiaTheme="minorEastAsia" w:hAnsi="Times New Roman"/>
          <w:szCs w:val="20"/>
          <w:lang w:val="en-GB"/>
        </w:rPr>
        <w:t xml:space="preserve">, </w:t>
      </w:r>
      <w:r w:rsidR="003C73C4">
        <w:rPr>
          <w:rFonts w:ascii="Times New Roman" w:eastAsiaTheme="minorEastAsia" w:hAnsi="Times New Roman"/>
          <w:szCs w:val="20"/>
          <w:lang w:val="en-GB"/>
        </w:rPr>
        <w:t xml:space="preserve">RV is determined based on resources within a TOT, </w:t>
      </w:r>
      <w:r w:rsidR="00423214">
        <w:rPr>
          <w:rFonts w:ascii="Times New Roman" w:eastAsiaTheme="minorEastAsia" w:hAnsi="Times New Roman"/>
          <w:szCs w:val="20"/>
          <w:lang w:val="en-GB"/>
        </w:rPr>
        <w:t>and</w:t>
      </w:r>
      <w:r w:rsidR="003C73C4">
        <w:rPr>
          <w:rFonts w:ascii="Times New Roman" w:eastAsiaTheme="minorEastAsia" w:hAnsi="Times New Roman"/>
          <w:szCs w:val="20"/>
          <w:lang w:val="en-GB"/>
        </w:rPr>
        <w:t xml:space="preserve"> the same RV is</w:t>
      </w:r>
      <w:r w:rsidR="00423214">
        <w:rPr>
          <w:rFonts w:ascii="Times New Roman" w:eastAsiaTheme="minorEastAsia" w:hAnsi="Times New Roman"/>
          <w:szCs w:val="20"/>
          <w:lang w:val="en-GB"/>
        </w:rPr>
        <w:t xml:space="preserve"> repeated in </w:t>
      </w:r>
      <w:r w:rsidR="00C5197B">
        <w:rPr>
          <w:rFonts w:ascii="Times New Roman" w:eastAsiaTheme="minorEastAsia" w:hAnsi="Times New Roman"/>
          <w:szCs w:val="20"/>
          <w:lang w:val="en-GB"/>
        </w:rPr>
        <w:t>multiple</w:t>
      </w:r>
      <w:r w:rsidR="00423214">
        <w:rPr>
          <w:rFonts w:ascii="Times New Roman" w:eastAsiaTheme="minorEastAsia" w:hAnsi="Times New Roman"/>
          <w:szCs w:val="20"/>
          <w:lang w:val="en-GB"/>
        </w:rPr>
        <w:t xml:space="preserve"> TOT</w:t>
      </w:r>
      <w:r w:rsidR="00C5197B">
        <w:rPr>
          <w:rFonts w:ascii="Times New Roman" w:eastAsiaTheme="minorEastAsia" w:hAnsi="Times New Roman"/>
          <w:szCs w:val="20"/>
          <w:lang w:val="en-GB"/>
        </w:rPr>
        <w:t>s</w:t>
      </w:r>
      <w:r w:rsidR="00423214">
        <w:rPr>
          <w:rFonts w:ascii="Times New Roman" w:eastAsiaTheme="minorEastAsia" w:hAnsi="Times New Roman"/>
          <w:szCs w:val="20"/>
          <w:lang w:val="en-GB"/>
        </w:rPr>
        <w:t>.</w:t>
      </w:r>
    </w:p>
    <w:p w14:paraId="4475E596" w14:textId="1DDDEBE1" w:rsidR="00835F7B" w:rsidRPr="00632CB4" w:rsidRDefault="00835F7B" w:rsidP="00835F7B">
      <w:pPr>
        <w:pStyle w:val="ae"/>
        <w:numPr>
          <w:ilvl w:val="0"/>
          <w:numId w:val="35"/>
        </w:numPr>
        <w:tabs>
          <w:tab w:val="left" w:pos="720"/>
        </w:tabs>
        <w:spacing w:line="252" w:lineRule="auto"/>
        <w:ind w:left="357" w:firstLineChars="0" w:hanging="357"/>
        <w:rPr>
          <w:rFonts w:ascii="Times New Roman" w:eastAsiaTheme="minorEastAsia" w:hAnsi="Times New Roman"/>
          <w:szCs w:val="20"/>
          <w:lang w:val="en-GB"/>
        </w:rPr>
      </w:pPr>
      <w:r w:rsidRPr="00632CB4">
        <w:rPr>
          <w:rFonts w:ascii="Times New Roman" w:eastAsiaTheme="minorEastAsia" w:hAnsi="Times New Roman"/>
          <w:szCs w:val="20"/>
          <w:lang w:val="en-GB"/>
        </w:rPr>
        <w:t xml:space="preserve">Option </w:t>
      </w:r>
      <w:r>
        <w:rPr>
          <w:rFonts w:ascii="Times New Roman" w:eastAsiaTheme="minorEastAsia" w:hAnsi="Times New Roman"/>
          <w:szCs w:val="20"/>
          <w:lang w:val="en-GB"/>
        </w:rPr>
        <w:t>3</w:t>
      </w:r>
      <w:r w:rsidRPr="00632CB4">
        <w:rPr>
          <w:rFonts w:ascii="Times New Roman" w:eastAsiaTheme="minorEastAsia" w:hAnsi="Times New Roman"/>
          <w:szCs w:val="20"/>
          <w:lang w:val="en-GB"/>
        </w:rPr>
        <w:t xml:space="preserve">(b): </w:t>
      </w:r>
      <w:r>
        <w:rPr>
          <w:rFonts w:ascii="Times New Roman" w:eastAsiaTheme="minorEastAsia" w:hAnsi="Times New Roman"/>
          <w:szCs w:val="20"/>
          <w:lang w:val="en-GB"/>
        </w:rPr>
        <w:t xml:space="preserve">TB size is determined based on </w:t>
      </w:r>
      <w:r w:rsidR="00984BA7">
        <w:rPr>
          <w:rFonts w:ascii="Times New Roman" w:eastAsiaTheme="minorEastAsia" w:hAnsi="Times New Roman"/>
          <w:szCs w:val="20"/>
          <w:lang w:val="en-GB"/>
        </w:rPr>
        <w:t xml:space="preserve">all </w:t>
      </w:r>
      <w:r>
        <w:rPr>
          <w:rFonts w:ascii="Times New Roman" w:eastAsiaTheme="minorEastAsia" w:hAnsi="Times New Roman"/>
          <w:szCs w:val="20"/>
          <w:lang w:val="en-GB"/>
        </w:rPr>
        <w:t xml:space="preserve">slots/symbols </w:t>
      </w:r>
      <w:r w:rsidR="00984BA7">
        <w:rPr>
          <w:rFonts w:ascii="Times New Roman" w:eastAsiaTheme="minorEastAsia" w:hAnsi="Times New Roman"/>
          <w:szCs w:val="20"/>
          <w:lang w:val="en-GB"/>
        </w:rPr>
        <w:t>in</w:t>
      </w:r>
      <w:r>
        <w:rPr>
          <w:rFonts w:ascii="Times New Roman" w:eastAsiaTheme="minorEastAsia" w:hAnsi="Times New Roman"/>
          <w:szCs w:val="20"/>
          <w:lang w:val="en-GB"/>
        </w:rPr>
        <w:t xml:space="preserve"> </w:t>
      </w:r>
      <w:r w:rsidR="00984BA7">
        <w:rPr>
          <w:rFonts w:ascii="Times New Roman" w:eastAsiaTheme="minorEastAsia" w:hAnsi="Times New Roman"/>
          <w:szCs w:val="20"/>
          <w:lang w:val="en-GB"/>
        </w:rPr>
        <w:t>multiple</w:t>
      </w:r>
      <w:r>
        <w:rPr>
          <w:rFonts w:ascii="Times New Roman" w:eastAsiaTheme="minorEastAsia" w:hAnsi="Times New Roman"/>
          <w:szCs w:val="20"/>
          <w:lang w:val="en-GB"/>
        </w:rPr>
        <w:t xml:space="preserve"> TOT</w:t>
      </w:r>
      <w:r w:rsidR="00984BA7">
        <w:rPr>
          <w:rFonts w:ascii="Times New Roman" w:eastAsiaTheme="minorEastAsia" w:hAnsi="Times New Roman"/>
          <w:szCs w:val="20"/>
          <w:lang w:val="en-GB"/>
        </w:rPr>
        <w:t>s</w:t>
      </w:r>
      <w:r w:rsidR="00423214">
        <w:rPr>
          <w:rFonts w:ascii="Times New Roman" w:eastAsiaTheme="minorEastAsia" w:hAnsi="Times New Roman"/>
          <w:szCs w:val="20"/>
          <w:lang w:val="en-GB"/>
        </w:rPr>
        <w:t>, a</w:t>
      </w:r>
      <w:r w:rsidR="00423214">
        <w:rPr>
          <w:rFonts w:ascii="Times New Roman" w:eastAsiaTheme="minorEastAsia" w:hAnsi="Times New Roman" w:hint="eastAsia"/>
          <w:szCs w:val="20"/>
          <w:lang w:val="en-GB"/>
        </w:rPr>
        <w:t>n</w:t>
      </w:r>
      <w:r w:rsidR="00423214">
        <w:rPr>
          <w:rFonts w:ascii="Times New Roman" w:eastAsiaTheme="minorEastAsia" w:hAnsi="Times New Roman"/>
          <w:szCs w:val="20"/>
          <w:lang w:val="en-GB"/>
        </w:rPr>
        <w:t xml:space="preserve">d RV is determined based on </w:t>
      </w:r>
      <w:r w:rsidR="00BB541C">
        <w:rPr>
          <w:rFonts w:ascii="Times New Roman" w:eastAsiaTheme="minorEastAsia" w:hAnsi="Times New Roman"/>
          <w:szCs w:val="20"/>
          <w:lang w:val="en-GB"/>
        </w:rPr>
        <w:t xml:space="preserve">resources in </w:t>
      </w:r>
      <w:r w:rsidR="003C73C4">
        <w:rPr>
          <w:rFonts w:ascii="Times New Roman" w:eastAsiaTheme="minorEastAsia" w:hAnsi="Times New Roman"/>
          <w:szCs w:val="20"/>
          <w:lang w:val="en-GB"/>
        </w:rPr>
        <w:t>multiple</w:t>
      </w:r>
      <w:r w:rsidR="00BB541C">
        <w:rPr>
          <w:rFonts w:ascii="Times New Roman" w:eastAsiaTheme="minorEastAsia" w:hAnsi="Times New Roman"/>
          <w:szCs w:val="20"/>
          <w:lang w:val="en-GB"/>
        </w:rPr>
        <w:t xml:space="preserve"> TOTs, and the same RV is mapped continuously across multiple TOTs.</w:t>
      </w:r>
    </w:p>
    <w:p w14:paraId="5090D8C2" w14:textId="067E0478" w:rsidR="00A91718" w:rsidRPr="00A91718" w:rsidRDefault="008B66D0" w:rsidP="00A91718">
      <w:pPr>
        <w:spacing w:beforeLines="50" w:before="120" w:after="120"/>
        <w:jc w:val="center"/>
        <w:rPr>
          <w:rFonts w:ascii="Times New Roman" w:eastAsia="宋体" w:hAnsi="Times New Roman"/>
          <w:lang w:val="en-GB" w:eastAsia="zh-CN"/>
        </w:rPr>
      </w:pPr>
      <w:r>
        <w:object w:dxaOrig="5413" w:dyaOrig="1645" w14:anchorId="7BD070A3">
          <v:shape id="_x0000_i1029" type="#_x0000_t75" style="width:270.4pt;height:82.5pt" o:ole="">
            <v:imagedata r:id="rId17" o:title=""/>
          </v:shape>
          <o:OLEObject Type="Embed" ProgID="Visio.Drawing.15" ShapeID="_x0000_i1029" DrawAspect="Content" ObjectID="_1682273230" r:id="rId18"/>
        </w:object>
      </w:r>
    </w:p>
    <w:p w14:paraId="5FD86104" w14:textId="796EEE3A" w:rsidR="00A91718" w:rsidRDefault="00120515" w:rsidP="00A91718">
      <w:pPr>
        <w:spacing w:beforeLines="50" w:before="120" w:after="120"/>
        <w:jc w:val="center"/>
      </w:pPr>
      <w:r>
        <w:object w:dxaOrig="5413" w:dyaOrig="1645" w14:anchorId="5D0DE74A">
          <v:shape id="_x0000_i1030" type="#_x0000_t75" style="width:270.4pt;height:82.5pt" o:ole="">
            <v:imagedata r:id="rId19" o:title=""/>
          </v:shape>
          <o:OLEObject Type="Embed" ProgID="Visio.Drawing.15" ShapeID="_x0000_i1030" DrawAspect="Content" ObjectID="_1682273231" r:id="rId20"/>
        </w:object>
      </w:r>
    </w:p>
    <w:p w14:paraId="4BF3BAE0" w14:textId="4267383A" w:rsidR="006E6DF9" w:rsidRPr="001B404D" w:rsidRDefault="001B404D" w:rsidP="006E6DF9">
      <w:pPr>
        <w:spacing w:beforeLines="50" w:before="120" w:after="120"/>
        <w:jc w:val="center"/>
        <w:rPr>
          <w:rFonts w:ascii="Times New Roman" w:eastAsia="宋体" w:hAnsi="Times New Roman"/>
          <w:b/>
          <w:szCs w:val="20"/>
          <w:lang w:val="fr-FR"/>
        </w:rPr>
      </w:pPr>
      <w:bookmarkStart w:id="16" w:name="_Ref71656182"/>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Pr="001B404D">
        <w:rPr>
          <w:rFonts w:ascii="Times New Roman" w:hAnsi="Times New Roman"/>
          <w:b/>
          <w:noProof/>
          <w:szCs w:val="20"/>
        </w:rPr>
        <w:t>4</w:t>
      </w:r>
      <w:r w:rsidRPr="001B404D">
        <w:rPr>
          <w:rFonts w:ascii="Times New Roman" w:hAnsi="Times New Roman"/>
          <w:b/>
          <w:szCs w:val="20"/>
        </w:rPr>
        <w:fldChar w:fldCharType="end"/>
      </w:r>
      <w:bookmarkEnd w:id="16"/>
      <w:r w:rsidRPr="001B404D">
        <w:rPr>
          <w:rFonts w:ascii="Times New Roman" w:hAnsi="Times New Roman"/>
          <w:b/>
          <w:szCs w:val="20"/>
        </w:rPr>
        <w:t>.</w:t>
      </w:r>
      <w:r w:rsidR="006E6DF9" w:rsidRPr="001B404D">
        <w:rPr>
          <w:rFonts w:ascii="Times New Roman" w:eastAsia="宋体" w:hAnsi="Times New Roman"/>
          <w:b/>
          <w:szCs w:val="20"/>
          <w:lang w:val="fr-FR"/>
        </w:rPr>
        <w:t xml:space="preserve"> Opt-3 Multiple ToTs to transmit TBoMs using a single RV</w:t>
      </w:r>
    </w:p>
    <w:p w14:paraId="10529A3C" w14:textId="77777777" w:rsidR="006E6DF9" w:rsidRPr="006E6DF9" w:rsidRDefault="006E6DF9" w:rsidP="00A91718">
      <w:pPr>
        <w:spacing w:beforeLines="50" w:before="120" w:after="120"/>
        <w:jc w:val="center"/>
        <w:rPr>
          <w:lang w:val="fr-FR"/>
        </w:rPr>
      </w:pPr>
    </w:p>
    <w:p w14:paraId="687B2532" w14:textId="04250CFB" w:rsidR="00E8479A" w:rsidRDefault="001340E4" w:rsidP="00A91718">
      <w:pPr>
        <w:spacing w:beforeLines="50" w:before="120" w:after="120"/>
        <w:jc w:val="center"/>
      </w:pPr>
      <w:r>
        <w:pict w14:anchorId="61E40873">
          <v:shape id="_x0000_i1031" type="#_x0000_t75" style="width:270.4pt;height:77.5pt">
            <v:imagedata r:id="rId21" o:title=""/>
          </v:shape>
        </w:pict>
      </w:r>
    </w:p>
    <w:p w14:paraId="0B0ECECB" w14:textId="110C9029" w:rsidR="00A91718" w:rsidRPr="005072B8" w:rsidRDefault="005072B8" w:rsidP="00A91718">
      <w:pPr>
        <w:spacing w:beforeLines="50" w:before="120" w:after="120"/>
        <w:jc w:val="center"/>
        <w:rPr>
          <w:rFonts w:ascii="Times New Roman" w:eastAsia="宋体" w:hAnsi="Times New Roman"/>
          <w:b/>
          <w:szCs w:val="20"/>
          <w:lang w:val="fr-FR"/>
        </w:rPr>
      </w:pPr>
      <w:r w:rsidRPr="005072B8">
        <w:rPr>
          <w:rFonts w:ascii="Times New Roman" w:hAnsi="Times New Roman"/>
          <w:b/>
          <w:szCs w:val="20"/>
        </w:rPr>
        <w:t xml:space="preserve">Figure </w:t>
      </w:r>
      <w:r w:rsidRPr="005072B8">
        <w:rPr>
          <w:rFonts w:ascii="Times New Roman" w:hAnsi="Times New Roman"/>
          <w:b/>
          <w:szCs w:val="20"/>
        </w:rPr>
        <w:fldChar w:fldCharType="begin"/>
      </w:r>
      <w:r w:rsidRPr="005072B8">
        <w:rPr>
          <w:rFonts w:ascii="Times New Roman" w:hAnsi="Times New Roman"/>
          <w:b/>
          <w:szCs w:val="20"/>
        </w:rPr>
        <w:instrText xml:space="preserve"> SEQ Figure \* ARABIC </w:instrText>
      </w:r>
      <w:r w:rsidRPr="005072B8">
        <w:rPr>
          <w:rFonts w:ascii="Times New Roman" w:hAnsi="Times New Roman"/>
          <w:b/>
          <w:szCs w:val="20"/>
        </w:rPr>
        <w:fldChar w:fldCharType="separate"/>
      </w:r>
      <w:r w:rsidRPr="005072B8">
        <w:rPr>
          <w:rFonts w:ascii="Times New Roman" w:hAnsi="Times New Roman"/>
          <w:b/>
          <w:noProof/>
          <w:szCs w:val="20"/>
        </w:rPr>
        <w:t>5</w:t>
      </w:r>
      <w:r w:rsidRPr="005072B8">
        <w:rPr>
          <w:rFonts w:ascii="Times New Roman" w:hAnsi="Times New Roman"/>
          <w:b/>
          <w:szCs w:val="20"/>
        </w:rPr>
        <w:fldChar w:fldCharType="end"/>
      </w:r>
      <w:r w:rsidRPr="005072B8">
        <w:rPr>
          <w:rFonts w:ascii="Times New Roman" w:hAnsi="Times New Roman"/>
          <w:b/>
          <w:szCs w:val="20"/>
        </w:rPr>
        <w:t>.</w:t>
      </w:r>
      <w:r w:rsidR="00A91718" w:rsidRPr="005072B8">
        <w:rPr>
          <w:rFonts w:ascii="Times New Roman" w:eastAsia="宋体" w:hAnsi="Times New Roman"/>
          <w:b/>
          <w:szCs w:val="20"/>
          <w:lang w:val="fr-FR"/>
        </w:rPr>
        <w:t xml:space="preserve"> Opt-</w:t>
      </w:r>
      <w:r w:rsidR="006E6DF9" w:rsidRPr="005072B8">
        <w:rPr>
          <w:rFonts w:ascii="Times New Roman" w:eastAsia="宋体" w:hAnsi="Times New Roman"/>
          <w:b/>
          <w:szCs w:val="20"/>
          <w:lang w:val="fr-FR"/>
        </w:rPr>
        <w:t>4</w:t>
      </w:r>
      <w:r w:rsidR="00A91718" w:rsidRPr="005072B8">
        <w:rPr>
          <w:rFonts w:ascii="Times New Roman" w:eastAsia="宋体" w:hAnsi="Times New Roman"/>
          <w:b/>
          <w:szCs w:val="20"/>
          <w:lang w:val="fr-FR"/>
        </w:rPr>
        <w:t xml:space="preserve"> Multiple ToTs to transmit TBoMs using </w:t>
      </w:r>
      <w:r w:rsidR="006E6DF9" w:rsidRPr="005072B8">
        <w:rPr>
          <w:rFonts w:ascii="Times New Roman" w:eastAsia="宋体" w:hAnsi="Times New Roman" w:hint="eastAsia"/>
          <w:b/>
          <w:szCs w:val="20"/>
          <w:lang w:val="fr-FR" w:eastAsia="zh-CN"/>
        </w:rPr>
        <w:t>different</w:t>
      </w:r>
      <w:r w:rsidR="006E6DF9" w:rsidRPr="005072B8">
        <w:rPr>
          <w:rFonts w:ascii="Times New Roman" w:eastAsia="宋体" w:hAnsi="Times New Roman"/>
          <w:b/>
          <w:szCs w:val="20"/>
          <w:lang w:val="fr-FR"/>
        </w:rPr>
        <w:t xml:space="preserve"> </w:t>
      </w:r>
      <w:r w:rsidR="00A91718" w:rsidRPr="005072B8">
        <w:rPr>
          <w:rFonts w:ascii="Times New Roman" w:eastAsia="宋体" w:hAnsi="Times New Roman"/>
          <w:b/>
          <w:szCs w:val="20"/>
          <w:lang w:val="fr-FR"/>
        </w:rPr>
        <w:t>RV</w:t>
      </w:r>
      <w:r w:rsidR="006E6DF9" w:rsidRPr="005072B8">
        <w:rPr>
          <w:rFonts w:ascii="Times New Roman" w:eastAsia="宋体" w:hAnsi="Times New Roman" w:hint="eastAsia"/>
          <w:b/>
          <w:szCs w:val="20"/>
          <w:lang w:val="fr-FR" w:eastAsia="zh-CN"/>
        </w:rPr>
        <w:t>s</w:t>
      </w:r>
    </w:p>
    <w:p w14:paraId="232ACA40" w14:textId="3105940E" w:rsidR="002D1BD0" w:rsidRDefault="00EE7276" w:rsidP="009A71C5">
      <w:pPr>
        <w:spacing w:beforeLines="50" w:before="120" w:after="120"/>
        <w:jc w:val="both"/>
        <w:rPr>
          <w:rFonts w:ascii="Times New Roman" w:hAnsi="Times New Roman"/>
          <w:lang w:val="en-GB"/>
        </w:rPr>
      </w:pPr>
      <w:r w:rsidRPr="00E82773">
        <w:rPr>
          <w:rFonts w:ascii="Times New Roman" w:eastAsia="宋体" w:hAnsi="Times New Roman"/>
          <w:lang w:val="en-GB" w:eastAsia="zh-CN"/>
        </w:rPr>
        <w:t xml:space="preserve">As </w:t>
      </w:r>
      <w:r w:rsidRPr="00E82773">
        <w:rPr>
          <w:rFonts w:ascii="Times New Roman" w:eastAsia="宋体" w:hAnsi="Times New Roman"/>
          <w:szCs w:val="20"/>
          <w:lang w:val="en-GB" w:eastAsia="zh-CN"/>
        </w:rPr>
        <w:t>shown in</w:t>
      </w:r>
      <w:r w:rsidR="009F0B52" w:rsidRPr="00E82773">
        <w:rPr>
          <w:rFonts w:ascii="Times New Roman" w:eastAsia="宋体" w:hAnsi="Times New Roman"/>
          <w:szCs w:val="20"/>
          <w:lang w:val="fr-FR" w:eastAsia="zh-CN"/>
        </w:rPr>
        <w:t xml:space="preserve"> </w:t>
      </w:r>
      <w:r w:rsidR="009F0B52" w:rsidRPr="00E82773">
        <w:rPr>
          <w:rFonts w:ascii="Times New Roman" w:eastAsia="宋体" w:hAnsi="Times New Roman"/>
          <w:szCs w:val="20"/>
          <w:lang w:val="fr-FR" w:eastAsia="zh-CN"/>
        </w:rPr>
        <w:fldChar w:fldCharType="begin"/>
      </w:r>
      <w:r w:rsidR="009F0B52" w:rsidRPr="00E82773">
        <w:rPr>
          <w:rFonts w:ascii="Times New Roman" w:eastAsia="宋体" w:hAnsi="Times New Roman"/>
          <w:szCs w:val="20"/>
          <w:lang w:val="fr-FR" w:eastAsia="zh-CN"/>
        </w:rPr>
        <w:instrText xml:space="preserve"> REF _Ref71656182 \h </w:instrText>
      </w:r>
      <w:r w:rsidR="00E82773" w:rsidRPr="00E82773">
        <w:rPr>
          <w:rFonts w:ascii="Times New Roman" w:eastAsia="宋体" w:hAnsi="Times New Roman"/>
          <w:szCs w:val="20"/>
          <w:lang w:val="fr-FR" w:eastAsia="zh-CN"/>
        </w:rPr>
        <w:instrText xml:space="preserve"> \* MERGEFORMAT </w:instrText>
      </w:r>
      <w:r w:rsidR="009F0B52" w:rsidRPr="00E82773">
        <w:rPr>
          <w:rFonts w:ascii="Times New Roman" w:eastAsia="宋体" w:hAnsi="Times New Roman"/>
          <w:szCs w:val="20"/>
          <w:lang w:val="fr-FR" w:eastAsia="zh-CN"/>
        </w:rPr>
      </w:r>
      <w:r w:rsidR="009F0B52" w:rsidRPr="00E82773">
        <w:rPr>
          <w:rFonts w:ascii="Times New Roman" w:eastAsia="宋体" w:hAnsi="Times New Roman"/>
          <w:szCs w:val="20"/>
          <w:lang w:val="fr-FR" w:eastAsia="zh-CN"/>
        </w:rPr>
        <w:fldChar w:fldCharType="separate"/>
      </w:r>
      <w:r w:rsidR="009F0B52" w:rsidRPr="00E82773">
        <w:rPr>
          <w:rFonts w:ascii="Times New Roman" w:hAnsi="Times New Roman"/>
          <w:szCs w:val="20"/>
        </w:rPr>
        <w:t xml:space="preserve">Figure </w:t>
      </w:r>
      <w:r w:rsidR="009F0B52" w:rsidRPr="00E82773">
        <w:rPr>
          <w:rFonts w:ascii="Times New Roman" w:hAnsi="Times New Roman"/>
          <w:noProof/>
          <w:szCs w:val="20"/>
        </w:rPr>
        <w:t>4</w:t>
      </w:r>
      <w:r w:rsidR="009F0B52" w:rsidRPr="00E82773">
        <w:rPr>
          <w:rFonts w:ascii="Times New Roman" w:eastAsia="宋体" w:hAnsi="Times New Roman"/>
          <w:szCs w:val="20"/>
          <w:lang w:val="fr-FR" w:eastAsia="zh-CN"/>
        </w:rPr>
        <w:fldChar w:fldCharType="end"/>
      </w:r>
      <w:r w:rsidRPr="00E82773">
        <w:rPr>
          <w:rFonts w:ascii="Times New Roman" w:eastAsia="宋体" w:hAnsi="Times New Roman"/>
          <w:szCs w:val="20"/>
          <w:lang w:val="en-GB" w:eastAsia="zh-CN"/>
        </w:rPr>
        <w:t xml:space="preserve">, </w:t>
      </w:r>
      <w:r w:rsidR="0069678C" w:rsidRPr="00E82773">
        <w:rPr>
          <w:rFonts w:ascii="Times New Roman" w:eastAsia="宋体" w:hAnsi="Times New Roman"/>
          <w:szCs w:val="20"/>
          <w:lang w:val="en-GB" w:eastAsia="zh-CN"/>
        </w:rPr>
        <w:t>similar</w:t>
      </w:r>
      <w:r w:rsidR="00D63BF0" w:rsidRPr="00E82773">
        <w:rPr>
          <w:rFonts w:ascii="Times New Roman" w:eastAsia="宋体" w:hAnsi="Times New Roman"/>
          <w:szCs w:val="20"/>
          <w:lang w:val="en-GB" w:eastAsia="zh-CN"/>
        </w:rPr>
        <w:t xml:space="preserve"> </w:t>
      </w:r>
      <w:r w:rsidR="0069678C" w:rsidRPr="006F57F2">
        <w:rPr>
          <w:rFonts w:ascii="Times New Roman" w:eastAsia="宋体" w:hAnsi="Times New Roman"/>
          <w:szCs w:val="20"/>
          <w:lang w:val="en-GB" w:eastAsia="zh-CN"/>
        </w:rPr>
        <w:t>channe</w:t>
      </w:r>
      <w:r w:rsidR="0069678C">
        <w:rPr>
          <w:rFonts w:ascii="Times New Roman" w:eastAsia="宋体" w:hAnsi="Times New Roman"/>
          <w:lang w:val="en-GB" w:eastAsia="zh-CN"/>
        </w:rPr>
        <w:t>l structure</w:t>
      </w:r>
      <w:r w:rsidR="009B53FA">
        <w:rPr>
          <w:rFonts w:ascii="Times New Roman" w:eastAsia="宋体" w:hAnsi="Times New Roman"/>
          <w:lang w:val="en-GB" w:eastAsia="zh-CN"/>
        </w:rPr>
        <w:t xml:space="preserve"> as that for option-1(b)</w:t>
      </w:r>
      <w:r w:rsidR="00D63BF0">
        <w:rPr>
          <w:rFonts w:ascii="Times New Roman" w:eastAsia="宋体" w:hAnsi="Times New Roman"/>
          <w:lang w:val="en-GB" w:eastAsia="zh-CN"/>
        </w:rPr>
        <w:t xml:space="preserve"> can be genera</w:t>
      </w:r>
      <w:r w:rsidR="009B53FA">
        <w:rPr>
          <w:rFonts w:ascii="Times New Roman" w:eastAsia="宋体" w:hAnsi="Times New Roman"/>
          <w:lang w:val="en-GB" w:eastAsia="zh-CN"/>
        </w:rPr>
        <w:t>ted</w:t>
      </w:r>
      <w:r>
        <w:rPr>
          <w:rFonts w:ascii="Times New Roman" w:eastAsia="宋体" w:hAnsi="Times New Roman"/>
          <w:lang w:val="en-GB" w:eastAsia="zh-CN"/>
        </w:rPr>
        <w:t xml:space="preserve"> </w:t>
      </w:r>
      <w:r w:rsidR="006F57F2">
        <w:rPr>
          <w:rFonts w:ascii="Times New Roman" w:eastAsia="宋体" w:hAnsi="Times New Roman"/>
          <w:lang w:val="en-GB" w:eastAsia="zh-CN"/>
        </w:rPr>
        <w:t>i</w:t>
      </w:r>
      <w:r>
        <w:rPr>
          <w:rFonts w:ascii="Times New Roman" w:eastAsia="宋体" w:hAnsi="Times New Roman"/>
          <w:lang w:val="en-GB" w:eastAsia="zh-CN"/>
        </w:rPr>
        <w:t>f option 3 is used</w:t>
      </w:r>
      <w:r w:rsidR="006F57F2">
        <w:rPr>
          <w:rFonts w:ascii="Times New Roman" w:eastAsia="宋体" w:hAnsi="Times New Roman"/>
          <w:lang w:val="en-GB" w:eastAsia="zh-CN"/>
        </w:rPr>
        <w:t>, a</w:t>
      </w:r>
      <w:r w:rsidR="00B95F7C">
        <w:rPr>
          <w:rFonts w:ascii="Times New Roman" w:eastAsia="宋体" w:hAnsi="Times New Roman"/>
          <w:lang w:val="en-GB" w:eastAsia="zh-CN"/>
        </w:rPr>
        <w:t>lthough the definition</w:t>
      </w:r>
      <w:r w:rsidR="006F6AB5">
        <w:rPr>
          <w:rFonts w:ascii="Times New Roman" w:eastAsia="宋体" w:hAnsi="Times New Roman"/>
          <w:lang w:val="en-GB" w:eastAsia="zh-CN"/>
        </w:rPr>
        <w:t>s</w:t>
      </w:r>
      <w:r w:rsidR="00B95F7C">
        <w:rPr>
          <w:rFonts w:ascii="Times New Roman" w:eastAsia="宋体" w:hAnsi="Times New Roman"/>
          <w:lang w:val="en-GB" w:eastAsia="zh-CN"/>
        </w:rPr>
        <w:t xml:space="preserve"> </w:t>
      </w:r>
      <w:r w:rsidR="006F6AB5">
        <w:rPr>
          <w:rFonts w:ascii="Times New Roman" w:eastAsia="宋体" w:hAnsi="Times New Roman"/>
          <w:lang w:val="en-GB" w:eastAsia="zh-CN"/>
        </w:rPr>
        <w:t>for</w:t>
      </w:r>
      <w:r w:rsidR="00B95F7C">
        <w:rPr>
          <w:rFonts w:ascii="Times New Roman" w:eastAsia="宋体" w:hAnsi="Times New Roman"/>
          <w:lang w:val="en-GB" w:eastAsia="zh-CN"/>
        </w:rPr>
        <w:t xml:space="preserve"> </w:t>
      </w:r>
      <w:proofErr w:type="spellStart"/>
      <w:r w:rsidR="006F57F2">
        <w:rPr>
          <w:rFonts w:ascii="Times New Roman" w:eastAsia="宋体" w:hAnsi="Times New Roman"/>
          <w:lang w:val="en-GB" w:eastAsia="zh-CN"/>
        </w:rPr>
        <w:t>TBoMS</w:t>
      </w:r>
      <w:proofErr w:type="spellEnd"/>
      <w:r w:rsidR="00DD4686">
        <w:rPr>
          <w:rFonts w:ascii="Times New Roman" w:eastAsia="宋体" w:hAnsi="Times New Roman"/>
          <w:lang w:val="en-GB" w:eastAsia="zh-CN"/>
        </w:rPr>
        <w:t xml:space="preserve"> </w:t>
      </w:r>
      <w:r w:rsidR="006F6AB5">
        <w:rPr>
          <w:rFonts w:ascii="Times New Roman" w:eastAsia="宋体" w:hAnsi="Times New Roman"/>
          <w:lang w:val="en-GB" w:eastAsia="zh-CN"/>
        </w:rPr>
        <w:t>are</w:t>
      </w:r>
      <w:r w:rsidR="00DD4686">
        <w:rPr>
          <w:rFonts w:ascii="Times New Roman" w:eastAsia="宋体" w:hAnsi="Times New Roman"/>
          <w:lang w:val="en-GB" w:eastAsia="zh-CN"/>
        </w:rPr>
        <w:t xml:space="preserve"> different</w:t>
      </w:r>
      <w:r w:rsidR="00976C52">
        <w:rPr>
          <w:rFonts w:ascii="Times New Roman" w:eastAsia="宋体" w:hAnsi="Times New Roman"/>
          <w:lang w:val="en-GB" w:eastAsia="zh-CN"/>
        </w:rPr>
        <w:t>, t</w:t>
      </w:r>
      <w:r w:rsidR="002D1BD0">
        <w:rPr>
          <w:rFonts w:ascii="Times New Roman" w:eastAsia="宋体" w:hAnsi="Times New Roman"/>
          <w:lang w:val="en-GB" w:eastAsia="zh-CN"/>
        </w:rPr>
        <w:t>he same signal can be generated</w:t>
      </w:r>
      <w:r w:rsidR="000422C7" w:rsidRPr="009A71C5">
        <w:rPr>
          <w:rFonts w:ascii="Times New Roman" w:hAnsi="Times New Roman" w:hint="eastAsia"/>
          <w:lang w:val="en-GB"/>
        </w:rPr>
        <w:t>.</w:t>
      </w:r>
    </w:p>
    <w:p w14:paraId="01185690" w14:textId="5FD0E8C8" w:rsidR="00AF6B3D" w:rsidRDefault="00D0620A" w:rsidP="00EE7276">
      <w:pPr>
        <w:spacing w:beforeLines="50" w:before="120" w:after="120"/>
        <w:jc w:val="both"/>
        <w:rPr>
          <w:rFonts w:ascii="Times New Roman" w:eastAsia="宋体" w:hAnsi="Times New Roman"/>
          <w:lang w:val="en-GB" w:eastAsia="zh-CN"/>
        </w:rPr>
      </w:pPr>
      <w:r w:rsidRPr="00F063DF">
        <w:rPr>
          <w:rFonts w:ascii="Times New Roman" w:eastAsia="宋体" w:hAnsi="Times New Roman"/>
          <w:lang w:val="en-GB" w:eastAsia="zh-CN"/>
        </w:rPr>
        <w:t xml:space="preserve">Option 3(a) is comparable with option 1(c), for a </w:t>
      </w:r>
      <w:r w:rsidR="004C7E63" w:rsidRPr="00F063DF">
        <w:rPr>
          <w:rFonts w:ascii="Times New Roman" w:eastAsia="宋体" w:hAnsi="Times New Roman"/>
          <w:lang w:val="en-GB" w:eastAsia="zh-CN"/>
        </w:rPr>
        <w:t xml:space="preserve">single </w:t>
      </w:r>
      <w:proofErr w:type="spellStart"/>
      <w:r w:rsidRPr="00F063DF">
        <w:rPr>
          <w:rFonts w:ascii="Times New Roman" w:eastAsia="宋体" w:hAnsi="Times New Roman"/>
          <w:lang w:val="en-GB" w:eastAsia="zh-CN"/>
        </w:rPr>
        <w:t>TBoMS</w:t>
      </w:r>
      <w:proofErr w:type="spellEnd"/>
      <w:r w:rsidRPr="00F063DF">
        <w:rPr>
          <w:rFonts w:ascii="Times New Roman" w:eastAsia="宋体" w:hAnsi="Times New Roman"/>
          <w:lang w:val="en-GB" w:eastAsia="zh-CN"/>
        </w:rPr>
        <w:t xml:space="preserve"> transmission using a single RV.</w:t>
      </w:r>
      <w:r w:rsidR="00D415D1">
        <w:rPr>
          <w:rFonts w:ascii="Times New Roman" w:eastAsia="宋体" w:hAnsi="Times New Roman"/>
          <w:lang w:val="en-GB" w:eastAsia="zh-CN"/>
        </w:rPr>
        <w:t xml:space="preserve"> While </w:t>
      </w:r>
      <w:r w:rsidR="00862088">
        <w:rPr>
          <w:rFonts w:ascii="Times New Roman" w:eastAsia="宋体" w:hAnsi="Times New Roman"/>
          <w:lang w:val="en-GB" w:eastAsia="zh-CN"/>
        </w:rPr>
        <w:t xml:space="preserve">self-decodable RV and be better guaranteed using option 3(a), since TB size is determined based on </w:t>
      </w:r>
      <w:r w:rsidR="00E54B0C">
        <w:rPr>
          <w:rFonts w:ascii="Times New Roman" w:eastAsia="宋体" w:hAnsi="Times New Roman"/>
          <w:lang w:val="en-GB" w:eastAsia="zh-CN"/>
        </w:rPr>
        <w:t xml:space="preserve">resources in </w:t>
      </w:r>
      <w:r w:rsidR="00862088">
        <w:rPr>
          <w:rFonts w:ascii="Times New Roman" w:eastAsia="宋体" w:hAnsi="Times New Roman"/>
          <w:lang w:val="en-GB" w:eastAsia="zh-CN"/>
        </w:rPr>
        <w:t xml:space="preserve">a </w:t>
      </w:r>
      <w:r w:rsidR="00E54B0C">
        <w:rPr>
          <w:rFonts w:ascii="Times New Roman" w:eastAsia="宋体" w:hAnsi="Times New Roman"/>
          <w:lang w:val="en-GB" w:eastAsia="zh-CN"/>
        </w:rPr>
        <w:t>single TOT</w:t>
      </w:r>
      <w:r w:rsidR="005D4B9B">
        <w:rPr>
          <w:rFonts w:ascii="Times New Roman" w:eastAsia="宋体" w:hAnsi="Times New Roman"/>
          <w:lang w:val="en-GB" w:eastAsia="zh-CN"/>
        </w:rPr>
        <w:t xml:space="preserve">. Compared with option 1(c), in which TB size is determined based on subset of symbols/slots within a TOT, option 3(a) matches with the logic </w:t>
      </w:r>
      <w:r w:rsidR="0010249D">
        <w:rPr>
          <w:rFonts w:ascii="Times New Roman" w:eastAsia="宋体" w:hAnsi="Times New Roman"/>
          <w:lang w:val="en-GB" w:eastAsia="zh-CN"/>
        </w:rPr>
        <w:t>for</w:t>
      </w:r>
      <w:r w:rsidR="005D4B9B">
        <w:rPr>
          <w:rFonts w:ascii="Times New Roman" w:eastAsia="宋体" w:hAnsi="Times New Roman"/>
          <w:lang w:val="en-GB" w:eastAsia="zh-CN"/>
        </w:rPr>
        <w:t xml:space="preserve"> current TB size determination mechanism better.</w:t>
      </w:r>
      <w:r w:rsidR="00AF03F4">
        <w:rPr>
          <w:rFonts w:ascii="Times New Roman" w:eastAsia="宋体" w:hAnsi="Times New Roman" w:hint="eastAsia"/>
          <w:lang w:val="en-GB" w:eastAsia="zh-CN"/>
        </w:rPr>
        <w:t xml:space="preserve"> </w:t>
      </w:r>
    </w:p>
    <w:p w14:paraId="7ED180DA" w14:textId="6E5CF9B0" w:rsidR="00A865CC" w:rsidRPr="00A865CC" w:rsidRDefault="00A865CC" w:rsidP="00EE7276">
      <w:pPr>
        <w:spacing w:beforeLines="50" w:before="120" w:after="120"/>
        <w:jc w:val="both"/>
        <w:rPr>
          <w:rFonts w:ascii="Times New Roman" w:eastAsia="宋体" w:hAnsi="Times New Roman"/>
          <w:lang w:val="en-GB" w:eastAsia="zh-CN"/>
        </w:rPr>
      </w:pPr>
      <w:r w:rsidRPr="00F34ECF">
        <w:rPr>
          <w:rFonts w:ascii="Times New Roman" w:eastAsia="宋体" w:hAnsi="Times New Roman"/>
          <w:lang w:val="en-GB" w:eastAsia="zh-CN"/>
        </w:rPr>
        <w:t>The only difference between</w:t>
      </w:r>
      <w:r>
        <w:rPr>
          <w:rFonts w:ascii="Times New Roman" w:eastAsia="宋体" w:hAnsi="Times New Roman"/>
          <w:lang w:val="en-GB" w:eastAsia="zh-CN"/>
        </w:rPr>
        <w:t xml:space="preserve"> option 3</w:t>
      </w:r>
      <w:r w:rsidR="00E8479A">
        <w:rPr>
          <w:rFonts w:ascii="Times New Roman" w:eastAsia="宋体" w:hAnsi="Times New Roman"/>
          <w:lang w:val="en-GB" w:eastAsia="zh-CN"/>
        </w:rPr>
        <w:t>(a)</w:t>
      </w:r>
      <w:r>
        <w:rPr>
          <w:rFonts w:ascii="Times New Roman" w:eastAsia="宋体" w:hAnsi="Times New Roman"/>
          <w:lang w:val="en-GB" w:eastAsia="zh-CN"/>
        </w:rPr>
        <w:t xml:space="preserve"> and option 4 is that different RVs can be used for the multiple TOTs. And it also means RV is refreshed for each TOT. </w:t>
      </w:r>
      <w:r w:rsidR="00C075DB">
        <w:rPr>
          <w:rFonts w:ascii="Times New Roman" w:eastAsia="宋体" w:hAnsi="Times New Roman"/>
          <w:lang w:val="en-GB" w:eastAsia="zh-CN"/>
        </w:rPr>
        <w:t>For option 4, s</w:t>
      </w:r>
      <w:r>
        <w:rPr>
          <w:rFonts w:ascii="Times New Roman" w:eastAsia="宋体" w:hAnsi="Times New Roman"/>
          <w:lang w:val="en-GB" w:eastAsia="zh-CN"/>
        </w:rPr>
        <w:t>ame signal can be generated as that for option 1(a) and option 2</w:t>
      </w:r>
      <w:r w:rsidR="0010775A">
        <w:rPr>
          <w:rFonts w:ascii="Times New Roman" w:eastAsia="宋体" w:hAnsi="Times New Roman"/>
          <w:lang w:val="en-GB" w:eastAsia="zh-CN"/>
        </w:rPr>
        <w:t xml:space="preserve">. Hence, both option 3(a) and option 4 can be </w:t>
      </w:r>
      <w:r w:rsidR="006156E0">
        <w:rPr>
          <w:rFonts w:ascii="Times New Roman" w:eastAsia="宋体" w:hAnsi="Times New Roman"/>
          <w:lang w:val="en-GB" w:eastAsia="zh-CN"/>
        </w:rPr>
        <w:t>regarded</w:t>
      </w:r>
      <w:r w:rsidR="0010775A">
        <w:rPr>
          <w:rFonts w:ascii="Times New Roman" w:eastAsia="宋体" w:hAnsi="Times New Roman"/>
          <w:lang w:val="en-GB" w:eastAsia="zh-CN"/>
        </w:rPr>
        <w:t xml:space="preserve"> as repetition + </w:t>
      </w:r>
      <w:proofErr w:type="spellStart"/>
      <w:r w:rsidR="0010775A">
        <w:rPr>
          <w:rFonts w:ascii="Times New Roman" w:eastAsia="宋体" w:hAnsi="Times New Roman"/>
          <w:lang w:val="en-GB" w:eastAsia="zh-CN"/>
        </w:rPr>
        <w:t>TBoMS</w:t>
      </w:r>
      <w:proofErr w:type="spellEnd"/>
      <w:r w:rsidR="0010775A">
        <w:rPr>
          <w:rFonts w:ascii="Times New Roman" w:eastAsia="宋体" w:hAnsi="Times New Roman"/>
          <w:lang w:val="en-GB" w:eastAsia="zh-CN"/>
        </w:rPr>
        <w:t>.</w:t>
      </w:r>
    </w:p>
    <w:p w14:paraId="6555A6AF" w14:textId="182BF05F" w:rsidR="00DD4686" w:rsidRPr="00423214" w:rsidRDefault="00E055BF" w:rsidP="00EE7276">
      <w:pPr>
        <w:spacing w:beforeLines="50" w:before="120" w:after="120"/>
        <w:jc w:val="both"/>
        <w:rPr>
          <w:rFonts w:ascii="Times New Roman" w:eastAsia="宋体" w:hAnsi="Times New Roman"/>
          <w:lang w:val="en-GB" w:eastAsia="zh-CN"/>
        </w:rPr>
      </w:pPr>
      <w:r>
        <w:rPr>
          <w:rFonts w:ascii="Times New Roman" w:eastAsia="宋体" w:hAnsi="Times New Roman"/>
          <w:lang w:val="en-GB" w:eastAsia="zh-CN"/>
        </w:rPr>
        <w:t>Option 3(b) is s</w:t>
      </w:r>
      <w:r w:rsidR="00423214">
        <w:rPr>
          <w:rFonts w:ascii="Times New Roman" w:eastAsia="宋体" w:hAnsi="Times New Roman"/>
          <w:lang w:val="en-GB" w:eastAsia="zh-CN"/>
        </w:rPr>
        <w:t xml:space="preserve">imilar to option 1(b), RV mapping </w:t>
      </w:r>
      <w:r>
        <w:rPr>
          <w:rFonts w:ascii="Times New Roman" w:eastAsia="宋体" w:hAnsi="Times New Roman"/>
          <w:lang w:val="en-GB" w:eastAsia="zh-CN"/>
        </w:rPr>
        <w:t xml:space="preserve">continuously across multiple TOTs will lead to complexity in UE implementation. </w:t>
      </w:r>
      <w:r w:rsidR="00430E51">
        <w:rPr>
          <w:rFonts w:ascii="Times New Roman" w:eastAsia="宋体" w:hAnsi="Times New Roman"/>
          <w:lang w:val="en-GB" w:eastAsia="zh-CN"/>
        </w:rPr>
        <w:t>Besides,</w:t>
      </w:r>
      <w:r w:rsidR="0014517C">
        <w:rPr>
          <w:rFonts w:ascii="Times New Roman" w:eastAsia="宋体" w:hAnsi="Times New Roman"/>
          <w:lang w:val="en-GB" w:eastAsia="zh-CN"/>
        </w:rPr>
        <w:t xml:space="preserve"> </w:t>
      </w:r>
      <w:r w:rsidR="0014517C">
        <w:rPr>
          <w:rFonts w:ascii="Times New Roman" w:eastAsia="宋体" w:hAnsi="Times New Roman" w:hint="eastAsia"/>
          <w:lang w:val="en-GB" w:eastAsia="zh-CN"/>
        </w:rPr>
        <w:t>RV</w:t>
      </w:r>
      <w:r w:rsidR="0014517C">
        <w:rPr>
          <w:rFonts w:ascii="Times New Roman" w:eastAsia="宋体" w:hAnsi="Times New Roman"/>
          <w:lang w:val="en-GB" w:eastAsia="zh-CN"/>
        </w:rPr>
        <w:t xml:space="preserve"> </w:t>
      </w:r>
      <w:r w:rsidR="0014517C">
        <w:rPr>
          <w:rFonts w:ascii="Times New Roman" w:eastAsia="宋体" w:hAnsi="Times New Roman" w:hint="eastAsia"/>
          <w:lang w:val="en-GB" w:eastAsia="zh-CN"/>
        </w:rPr>
        <w:t>mapping</w:t>
      </w:r>
      <w:r w:rsidR="0014517C">
        <w:rPr>
          <w:rFonts w:ascii="Times New Roman" w:eastAsia="宋体" w:hAnsi="Times New Roman"/>
          <w:lang w:val="en-GB" w:eastAsia="zh-CN"/>
        </w:rPr>
        <w:t xml:space="preserve"> </w:t>
      </w:r>
      <w:r w:rsidR="0014517C">
        <w:rPr>
          <w:rFonts w:ascii="Times New Roman" w:eastAsia="宋体" w:hAnsi="Times New Roman" w:hint="eastAsia"/>
          <w:lang w:val="en-GB" w:eastAsia="zh-CN"/>
        </w:rPr>
        <w:t>continuousl</w:t>
      </w:r>
      <w:r w:rsidR="0014517C">
        <w:rPr>
          <w:rFonts w:ascii="Times New Roman" w:eastAsia="宋体" w:hAnsi="Times New Roman"/>
          <w:lang w:val="en-GB" w:eastAsia="zh-CN"/>
        </w:rPr>
        <w:t xml:space="preserve">y across multiple </w:t>
      </w:r>
      <w:r w:rsidR="00430E51">
        <w:rPr>
          <w:rFonts w:ascii="Times New Roman" w:eastAsia="宋体" w:hAnsi="Times New Roman"/>
          <w:lang w:val="en-GB" w:eastAsia="zh-CN"/>
        </w:rPr>
        <w:t>TOTs</w:t>
      </w:r>
      <w:r w:rsidR="0014517C">
        <w:rPr>
          <w:rFonts w:ascii="Times New Roman" w:eastAsia="宋体" w:hAnsi="Times New Roman"/>
          <w:lang w:val="en-GB" w:eastAsia="zh-CN"/>
        </w:rPr>
        <w:t xml:space="preserve"> </w:t>
      </w:r>
      <w:r w:rsidR="00430E51">
        <w:rPr>
          <w:rFonts w:ascii="Times New Roman" w:eastAsia="宋体" w:hAnsi="Times New Roman"/>
          <w:lang w:val="en-GB" w:eastAsia="zh-CN"/>
        </w:rPr>
        <w:t>is also new mechanism compared with current PUSCH design.</w:t>
      </w:r>
    </w:p>
    <w:p w14:paraId="5449CC6F" w14:textId="441B1A8F" w:rsidR="009D3DE1" w:rsidRDefault="00DD702A" w:rsidP="009D3DE1">
      <w:pPr>
        <w:spacing w:beforeLines="50" w:before="120"/>
        <w:jc w:val="both"/>
        <w:rPr>
          <w:rFonts w:ascii="Times New Roman" w:eastAsia="宋体" w:hAnsi="Times New Roman"/>
          <w:b/>
          <w:lang w:val="en-GB" w:eastAsia="zh-CN"/>
        </w:rPr>
      </w:pPr>
      <w:bookmarkStart w:id="17" w:name="PP5"/>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5</w:t>
      </w:r>
      <w:r w:rsidRPr="006F3230">
        <w:rPr>
          <w:rFonts w:ascii="Times" w:hAnsi="Times" w:cs="Times"/>
          <w:b/>
        </w:rPr>
        <w:fldChar w:fldCharType="end"/>
      </w:r>
      <w:r w:rsidRPr="00FE35F8">
        <w:rPr>
          <w:rFonts w:ascii="Times New Roman" w:eastAsia="宋体" w:hAnsi="Times New Roman"/>
          <w:b/>
          <w:lang w:eastAsia="zh-CN"/>
        </w:rPr>
        <w:t>:</w:t>
      </w:r>
      <w:r w:rsidR="00C73127" w:rsidRPr="00D13D14">
        <w:rPr>
          <w:rFonts w:ascii="Times New Roman" w:eastAsia="宋体" w:hAnsi="Times New Roman"/>
          <w:b/>
          <w:lang w:val="en-GB" w:eastAsia="zh-CN"/>
        </w:rPr>
        <w:t xml:space="preserve"> </w:t>
      </w:r>
      <w:r w:rsidR="009D3DE1">
        <w:rPr>
          <w:rFonts w:ascii="Times New Roman" w:eastAsia="宋体" w:hAnsi="Times New Roman"/>
          <w:b/>
          <w:lang w:val="en-GB" w:eastAsia="zh-CN"/>
        </w:rPr>
        <w:t>O</w:t>
      </w:r>
      <w:r w:rsidR="008B12F5" w:rsidRPr="00D13D14">
        <w:rPr>
          <w:rFonts w:ascii="Times New Roman" w:eastAsia="宋体" w:hAnsi="Times New Roman"/>
          <w:b/>
          <w:lang w:val="en-GB" w:eastAsia="zh-CN"/>
        </w:rPr>
        <w:t>ption 3</w:t>
      </w:r>
      <w:r w:rsidR="009D3DE1">
        <w:rPr>
          <w:rFonts w:ascii="Times New Roman" w:eastAsia="宋体" w:hAnsi="Times New Roman"/>
          <w:b/>
          <w:lang w:val="en-GB" w:eastAsia="zh-CN"/>
        </w:rPr>
        <w:t xml:space="preserve"> can be considered</w:t>
      </w:r>
      <w:r w:rsidR="008B12F5">
        <w:rPr>
          <w:rFonts w:ascii="Times New Roman" w:eastAsia="宋体" w:hAnsi="Times New Roman"/>
          <w:b/>
          <w:lang w:val="en-GB" w:eastAsia="zh-CN"/>
        </w:rPr>
        <w:t xml:space="preserve"> for </w:t>
      </w:r>
      <w:proofErr w:type="spellStart"/>
      <w:r w:rsidR="008B12F5">
        <w:rPr>
          <w:rFonts w:ascii="Times New Roman" w:eastAsia="宋体" w:hAnsi="Times New Roman"/>
          <w:b/>
          <w:lang w:val="en-GB" w:eastAsia="zh-CN"/>
        </w:rPr>
        <w:t>TBoMS</w:t>
      </w:r>
      <w:proofErr w:type="spellEnd"/>
      <w:r w:rsidR="008B12F5">
        <w:rPr>
          <w:rFonts w:ascii="Times New Roman" w:eastAsia="宋体" w:hAnsi="Times New Roman"/>
          <w:b/>
          <w:lang w:val="en-GB" w:eastAsia="zh-CN"/>
        </w:rPr>
        <w:t xml:space="preserve"> definition</w:t>
      </w:r>
      <w:r w:rsidR="0070425B">
        <w:rPr>
          <w:rFonts w:ascii="Times New Roman" w:eastAsia="宋体" w:hAnsi="Times New Roman"/>
          <w:b/>
          <w:lang w:val="en-GB" w:eastAsia="zh-CN"/>
        </w:rPr>
        <w:t xml:space="preserve">, </w:t>
      </w:r>
      <w:r w:rsidR="009D3DE1">
        <w:rPr>
          <w:rFonts w:ascii="Times New Roman" w:eastAsia="宋体" w:hAnsi="Times New Roman"/>
          <w:b/>
          <w:lang w:val="en-GB" w:eastAsia="zh-CN"/>
        </w:rPr>
        <w:t xml:space="preserve">with </w:t>
      </w:r>
      <w:r w:rsidR="0070425B">
        <w:rPr>
          <w:rFonts w:ascii="Times New Roman" w:eastAsia="宋体" w:hAnsi="Times New Roman"/>
          <w:b/>
          <w:lang w:val="en-GB" w:eastAsia="zh-CN"/>
        </w:rPr>
        <w:t xml:space="preserve">the following restrictions </w:t>
      </w:r>
    </w:p>
    <w:p w14:paraId="54CEDAB7" w14:textId="25A428CA" w:rsidR="009D3DE1" w:rsidRPr="00D4789E" w:rsidRDefault="00A8738D" w:rsidP="00D4789E">
      <w:pPr>
        <w:pStyle w:val="ae"/>
        <w:numPr>
          <w:ilvl w:val="0"/>
          <w:numId w:val="35"/>
        </w:numPr>
        <w:ind w:left="357" w:firstLineChars="0" w:hanging="357"/>
        <w:rPr>
          <w:rFonts w:ascii="Times New Roman" w:hAnsi="Times New Roman"/>
          <w:b/>
          <w:lang w:val="en-GB"/>
        </w:rPr>
      </w:pPr>
      <w:r w:rsidRPr="009D3DE1">
        <w:rPr>
          <w:rFonts w:ascii="Times New Roman" w:eastAsiaTheme="minorEastAsia" w:hAnsi="Times New Roman"/>
          <w:b/>
          <w:szCs w:val="20"/>
          <w:lang w:val="en-GB"/>
        </w:rPr>
        <w:t xml:space="preserve">TB size is determined based on all slots/symbols in a TOT, </w:t>
      </w:r>
      <w:r w:rsidR="00D4789E">
        <w:rPr>
          <w:rFonts w:ascii="Times New Roman" w:eastAsiaTheme="minorEastAsia" w:hAnsi="Times New Roman"/>
          <w:b/>
          <w:szCs w:val="20"/>
          <w:lang w:val="en-GB"/>
        </w:rPr>
        <w:t>and</w:t>
      </w:r>
    </w:p>
    <w:p w14:paraId="2293E2CF" w14:textId="67F2AA13" w:rsidR="00C73127" w:rsidRPr="009D3DE1" w:rsidRDefault="00A8738D" w:rsidP="009D3DE1">
      <w:pPr>
        <w:pStyle w:val="ae"/>
        <w:numPr>
          <w:ilvl w:val="0"/>
          <w:numId w:val="35"/>
        </w:numPr>
        <w:ind w:left="357" w:firstLineChars="0" w:hanging="357"/>
        <w:rPr>
          <w:rFonts w:ascii="Times New Roman" w:hAnsi="Times New Roman"/>
          <w:b/>
          <w:lang w:val="en-GB"/>
        </w:rPr>
      </w:pPr>
      <w:r w:rsidRPr="009D3DE1">
        <w:rPr>
          <w:rFonts w:ascii="Times New Roman" w:eastAsiaTheme="minorEastAsia" w:hAnsi="Times New Roman"/>
          <w:b/>
          <w:szCs w:val="20"/>
          <w:lang w:val="en-GB"/>
        </w:rPr>
        <w:t xml:space="preserve">the RV is </w:t>
      </w:r>
      <w:r w:rsidR="00F94A21">
        <w:rPr>
          <w:rFonts w:ascii="Times New Roman" w:eastAsiaTheme="minorEastAsia" w:hAnsi="Times New Roman"/>
          <w:b/>
          <w:szCs w:val="20"/>
          <w:lang w:val="en-GB"/>
        </w:rPr>
        <w:t>refreshed</w:t>
      </w:r>
      <w:r w:rsidRPr="009D3DE1">
        <w:rPr>
          <w:rFonts w:ascii="Times New Roman" w:eastAsiaTheme="minorEastAsia" w:hAnsi="Times New Roman"/>
          <w:b/>
          <w:szCs w:val="20"/>
          <w:lang w:val="en-GB"/>
        </w:rPr>
        <w:t xml:space="preserve"> </w:t>
      </w:r>
      <w:r w:rsidR="00D4789E">
        <w:rPr>
          <w:rFonts w:ascii="Times New Roman" w:eastAsiaTheme="minorEastAsia" w:hAnsi="Times New Roman"/>
          <w:b/>
          <w:szCs w:val="20"/>
          <w:lang w:val="en-GB"/>
        </w:rPr>
        <w:t>for each of the</w:t>
      </w:r>
      <w:r w:rsidRPr="009D3DE1">
        <w:rPr>
          <w:rFonts w:ascii="Times New Roman" w:eastAsiaTheme="minorEastAsia" w:hAnsi="Times New Roman"/>
          <w:b/>
          <w:szCs w:val="20"/>
          <w:lang w:val="en-GB"/>
        </w:rPr>
        <w:t xml:space="preserve"> multiple TOTs</w:t>
      </w:r>
      <w:r w:rsidR="009D3DE1">
        <w:rPr>
          <w:rFonts w:ascii="Times New Roman" w:hAnsi="Times New Roman"/>
          <w:b/>
          <w:lang w:val="en-GB"/>
        </w:rPr>
        <w:t>.</w:t>
      </w:r>
    </w:p>
    <w:p w14:paraId="104D5636" w14:textId="58EF3778" w:rsidR="00B7643D" w:rsidRPr="00D13D14" w:rsidRDefault="004337A8" w:rsidP="00C73127">
      <w:pPr>
        <w:spacing w:beforeLines="50" w:before="120" w:after="120"/>
        <w:jc w:val="both"/>
        <w:rPr>
          <w:rFonts w:ascii="Times New Roman" w:eastAsia="宋体" w:hAnsi="Times New Roman"/>
          <w:b/>
          <w:lang w:val="en-GB" w:eastAsia="zh-CN"/>
        </w:rPr>
      </w:pPr>
      <w:bookmarkStart w:id="18" w:name="PP6"/>
      <w:bookmarkEnd w:id="17"/>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6</w:t>
      </w:r>
      <w:r w:rsidRPr="006F3230">
        <w:rPr>
          <w:rFonts w:ascii="Times" w:hAnsi="Times" w:cs="Times"/>
          <w:b/>
        </w:rPr>
        <w:fldChar w:fldCharType="end"/>
      </w:r>
      <w:r w:rsidRPr="00FE35F8">
        <w:rPr>
          <w:rFonts w:ascii="Times New Roman" w:eastAsia="宋体" w:hAnsi="Times New Roman"/>
          <w:b/>
          <w:lang w:eastAsia="zh-CN"/>
        </w:rPr>
        <w:t>:</w:t>
      </w:r>
      <w:r>
        <w:rPr>
          <w:rFonts w:ascii="Times New Roman" w:eastAsia="宋体" w:hAnsi="Times New Roman"/>
          <w:b/>
          <w:lang w:eastAsia="zh-CN"/>
        </w:rPr>
        <w:t xml:space="preserve"> </w:t>
      </w:r>
      <w:r w:rsidR="00B7643D">
        <w:rPr>
          <w:rFonts w:ascii="Times New Roman" w:eastAsiaTheme="minorEastAsia" w:hAnsi="Times New Roman"/>
          <w:b/>
          <w:lang w:val="fr-FR" w:eastAsia="zh-CN"/>
        </w:rPr>
        <w:t>Option 4 can be considered for TBoMS definition.</w:t>
      </w:r>
    </w:p>
    <w:bookmarkEnd w:id="18"/>
    <w:p w14:paraId="68A27C5C" w14:textId="7CDE07D5" w:rsidR="00772791" w:rsidRDefault="0014588B" w:rsidP="006D4830">
      <w:pPr>
        <w:spacing w:beforeLines="50" w:before="120" w:after="120"/>
        <w:jc w:val="both"/>
        <w:rPr>
          <w:rFonts w:ascii="Times New Roman" w:eastAsiaTheme="minorEastAsia" w:hAnsi="Times New Roman"/>
          <w:lang w:eastAsia="zh-CN"/>
        </w:rPr>
      </w:pPr>
      <w:r w:rsidRPr="0014588B">
        <w:rPr>
          <w:rFonts w:ascii="Times New Roman" w:eastAsiaTheme="minorEastAsia" w:hAnsi="Times New Roman"/>
          <w:lang w:eastAsia="zh-CN"/>
        </w:rPr>
        <w:t xml:space="preserve">Based on the discussion above, </w:t>
      </w:r>
      <w:r w:rsidR="00BB3B96">
        <w:rPr>
          <w:rFonts w:ascii="Times New Roman" w:eastAsiaTheme="minorEastAsia" w:hAnsi="Times New Roman"/>
          <w:lang w:eastAsia="zh-CN"/>
        </w:rPr>
        <w:t>the proposed options and corresponding details, are provided in the following table.</w:t>
      </w:r>
      <w:r w:rsidR="00D4789E">
        <w:rPr>
          <w:rFonts w:ascii="Times New Roman" w:eastAsiaTheme="minorEastAsia" w:hAnsi="Times New Roman"/>
          <w:lang w:eastAsia="zh-CN"/>
        </w:rPr>
        <w:t xml:space="preserve"> It can be observed that there are similarities for option 1a, option 3a, and option 4a, which are</w:t>
      </w:r>
    </w:p>
    <w:p w14:paraId="3A30BE0C" w14:textId="30A6384E" w:rsidR="00D4789E" w:rsidRDefault="00D4789E" w:rsidP="00D4789E">
      <w:pPr>
        <w:pStyle w:val="ae"/>
        <w:numPr>
          <w:ilvl w:val="0"/>
          <w:numId w:val="35"/>
        </w:numPr>
        <w:spacing w:beforeLines="50" w:before="120" w:after="120"/>
        <w:ind w:firstLineChars="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OT is composed of consecutive slots, and</w:t>
      </w:r>
    </w:p>
    <w:p w14:paraId="02905474" w14:textId="78BAEBDF" w:rsidR="00D4789E" w:rsidRPr="00D4789E" w:rsidRDefault="00D4789E" w:rsidP="00D4789E">
      <w:pPr>
        <w:pStyle w:val="ae"/>
        <w:numPr>
          <w:ilvl w:val="0"/>
          <w:numId w:val="35"/>
        </w:numPr>
        <w:spacing w:beforeLines="50" w:before="120" w:after="120"/>
        <w:ind w:firstLineChars="0"/>
        <w:rPr>
          <w:rFonts w:ascii="Times New Roman" w:eastAsiaTheme="minorEastAsia" w:hAnsi="Times New Roman"/>
        </w:rPr>
      </w:pPr>
      <w:r>
        <w:rPr>
          <w:rFonts w:ascii="Times New Roman" w:eastAsiaTheme="minorEastAsia" w:hAnsi="Times New Roman"/>
        </w:rPr>
        <w:t xml:space="preserve">TB is transmitted in a TOT using a single RV, and </w:t>
      </w:r>
      <w:r w:rsidRPr="00D4789E">
        <w:rPr>
          <w:rFonts w:ascii="Times New Roman" w:eastAsiaTheme="minorEastAsia" w:hAnsi="Times New Roman"/>
          <w:szCs w:val="20"/>
          <w:lang w:val="en-GB"/>
        </w:rPr>
        <w:t>TB size is determined based on all slots/symbols in a TOT, and</w:t>
      </w:r>
    </w:p>
    <w:p w14:paraId="6E9BA25C" w14:textId="085947C2" w:rsidR="00D4789E" w:rsidRPr="00D4789E" w:rsidRDefault="00D4789E" w:rsidP="00D4789E">
      <w:pPr>
        <w:pStyle w:val="ae"/>
        <w:numPr>
          <w:ilvl w:val="0"/>
          <w:numId w:val="35"/>
        </w:numPr>
        <w:spacing w:beforeLines="50" w:before="120" w:after="120"/>
        <w:ind w:firstLineChars="0"/>
        <w:rPr>
          <w:rFonts w:ascii="Times New Roman" w:eastAsiaTheme="minorEastAsia" w:hAnsi="Times New Roman"/>
        </w:rPr>
      </w:pPr>
      <w:r>
        <w:rPr>
          <w:rFonts w:ascii="Times New Roman" w:eastAsiaTheme="minorEastAsia" w:hAnsi="Times New Roman"/>
        </w:rPr>
        <w:t>RV is refreshed across different TOTs.</w:t>
      </w:r>
    </w:p>
    <w:p w14:paraId="7061748C" w14:textId="00A07F1C" w:rsidR="006D4830" w:rsidRPr="00066F10" w:rsidRDefault="005072B8" w:rsidP="00066F10">
      <w:pPr>
        <w:spacing w:beforeLines="50" w:before="120" w:after="120"/>
        <w:jc w:val="center"/>
        <w:rPr>
          <w:rFonts w:ascii="Times New Roman" w:eastAsiaTheme="minorEastAsia" w:hAnsi="Times New Roman"/>
          <w:b/>
          <w:lang w:eastAsia="zh-CN"/>
        </w:rPr>
      </w:pPr>
      <w:bookmarkStart w:id="19" w:name="_Ref53480048"/>
      <w:r w:rsidRPr="005072B8">
        <w:rPr>
          <w:rFonts w:ascii="Times New Roman" w:eastAsia="宋体" w:hAnsi="Times New Roman"/>
          <w:b/>
          <w:lang w:eastAsia="zh-CN"/>
        </w:rPr>
        <w:t xml:space="preserve">Table </w:t>
      </w:r>
      <w:r w:rsidRPr="005072B8">
        <w:rPr>
          <w:rFonts w:ascii="Times New Roman" w:eastAsia="宋体" w:hAnsi="Times New Roman"/>
          <w:b/>
          <w:lang w:eastAsia="zh-CN"/>
        </w:rPr>
        <w:fldChar w:fldCharType="begin"/>
      </w:r>
      <w:r w:rsidRPr="005072B8">
        <w:rPr>
          <w:rFonts w:ascii="Times New Roman" w:eastAsia="宋体" w:hAnsi="Times New Roman"/>
          <w:b/>
          <w:lang w:eastAsia="zh-CN"/>
        </w:rPr>
        <w:instrText xml:space="preserve"> SEQ Table \* ARABIC </w:instrText>
      </w:r>
      <w:r w:rsidRPr="005072B8">
        <w:rPr>
          <w:rFonts w:ascii="Times New Roman" w:eastAsia="宋体" w:hAnsi="Times New Roman"/>
          <w:b/>
          <w:lang w:eastAsia="zh-CN"/>
        </w:rPr>
        <w:fldChar w:fldCharType="separate"/>
      </w:r>
      <w:r w:rsidRPr="005072B8">
        <w:rPr>
          <w:rFonts w:ascii="Times New Roman" w:eastAsia="宋体" w:hAnsi="Times New Roman"/>
          <w:b/>
          <w:noProof/>
          <w:lang w:eastAsia="zh-CN"/>
        </w:rPr>
        <w:t>1</w:t>
      </w:r>
      <w:r w:rsidRPr="005072B8">
        <w:rPr>
          <w:rFonts w:ascii="Times New Roman" w:eastAsia="宋体" w:hAnsi="Times New Roman"/>
          <w:b/>
          <w:lang w:eastAsia="zh-CN"/>
        </w:rPr>
        <w:fldChar w:fldCharType="end"/>
      </w:r>
      <w:bookmarkEnd w:id="19"/>
      <w:r w:rsidR="00066F10" w:rsidRPr="005072B8">
        <w:rPr>
          <w:rFonts w:ascii="Times New Roman" w:hAnsi="Times New Roman"/>
          <w:b/>
        </w:rPr>
        <w:t>.</w:t>
      </w:r>
      <w:r w:rsidR="00066F10" w:rsidRPr="005072B8">
        <w:rPr>
          <w:rFonts w:ascii="Times New Roman" w:eastAsia="宋体" w:hAnsi="Times New Roman"/>
          <w:b/>
          <w:lang w:eastAsia="zh-CN"/>
        </w:rPr>
        <w:t xml:space="preserve"> </w:t>
      </w:r>
      <w:r w:rsidR="001F299E" w:rsidRPr="005072B8">
        <w:rPr>
          <w:rFonts w:ascii="Times New Roman" w:eastAsia="宋体" w:hAnsi="Times New Roman"/>
          <w:b/>
          <w:lang w:eastAsia="zh-CN"/>
        </w:rPr>
        <w:t>Summary on detaile</w:t>
      </w:r>
      <w:r w:rsidR="001F299E">
        <w:rPr>
          <w:rFonts w:ascii="Times New Roman" w:eastAsia="宋体" w:hAnsi="Times New Roman"/>
          <w:b/>
          <w:lang w:eastAsia="zh-CN"/>
        </w:rPr>
        <w:t>d designs for each solution</w:t>
      </w:r>
    </w:p>
    <w:tbl>
      <w:tblPr>
        <w:tblW w:w="0" w:type="auto"/>
        <w:jc w:val="center"/>
        <w:tblLook w:val="04A0" w:firstRow="1" w:lastRow="0" w:firstColumn="1" w:lastColumn="0" w:noHBand="0" w:noVBand="1"/>
      </w:tblPr>
      <w:tblGrid>
        <w:gridCol w:w="824"/>
        <w:gridCol w:w="1647"/>
        <w:gridCol w:w="1030"/>
        <w:gridCol w:w="1236"/>
        <w:gridCol w:w="2460"/>
      </w:tblGrid>
      <w:tr w:rsidR="00066F10" w:rsidRPr="00FD57CD" w14:paraId="3E021E59" w14:textId="77777777" w:rsidTr="00AE1CEA">
        <w:trPr>
          <w:trHeight w:val="122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008AA7" w14:textId="77777777"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D3DF4A"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Consecutive Slots</w:t>
            </w:r>
            <w:r w:rsidRPr="00FD57CD">
              <w:rPr>
                <w:rFonts w:ascii="等线" w:eastAsia="等线" w:hAnsi="等线" w:cs="宋体" w:hint="eastAsia"/>
                <w:b/>
                <w:bCs/>
                <w:color w:val="000000"/>
                <w:sz w:val="18"/>
                <w:szCs w:val="18"/>
                <w:lang w:eastAsia="zh-CN"/>
              </w:rPr>
              <w:br/>
              <w:t xml:space="preserve"> for a TOT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2A03AF"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Single RV</w:t>
            </w:r>
            <w:r w:rsidRPr="00FD57CD">
              <w:rPr>
                <w:rFonts w:ascii="等线" w:eastAsia="等线" w:hAnsi="等线" w:cs="宋体" w:hint="eastAsia"/>
                <w:b/>
                <w:bCs/>
                <w:color w:val="000000"/>
                <w:sz w:val="18"/>
                <w:szCs w:val="18"/>
                <w:lang w:eastAsia="zh-CN"/>
              </w:rPr>
              <w:br/>
              <w:t xml:space="preserve"> for a TOT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DC1655" w14:textId="3CE0C40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RV mapping</w:t>
            </w:r>
            <w:r w:rsidRPr="00FD57CD">
              <w:rPr>
                <w:rFonts w:ascii="等线" w:eastAsia="等线" w:hAnsi="等线" w:cs="宋体" w:hint="eastAsia"/>
                <w:b/>
                <w:bCs/>
                <w:color w:val="000000"/>
                <w:sz w:val="18"/>
                <w:szCs w:val="18"/>
                <w:lang w:eastAsia="zh-CN"/>
              </w:rPr>
              <w:br/>
              <w:t xml:space="preserve"> across TOT</w:t>
            </w:r>
            <w:r w:rsidR="00D4789E">
              <w:rPr>
                <w:rFonts w:ascii="等线" w:eastAsia="等线" w:hAnsi="等线" w:cs="宋体"/>
                <w:b/>
                <w:bCs/>
                <w:color w:val="000000"/>
                <w:sz w:val="18"/>
                <w:szCs w:val="18"/>
                <w:lang w:eastAsia="zh-CN"/>
              </w:rPr>
              <w: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5198D8" w14:textId="35D6CF4E"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TB size calc based on:</w:t>
            </w:r>
            <w:r w:rsidRPr="00FD57CD">
              <w:rPr>
                <w:rFonts w:ascii="等线" w:eastAsia="等线" w:hAnsi="等线" w:cs="宋体" w:hint="eastAsia"/>
                <w:b/>
                <w:bCs/>
                <w:color w:val="000000"/>
                <w:sz w:val="18"/>
                <w:szCs w:val="18"/>
                <w:lang w:eastAsia="zh-CN"/>
              </w:rPr>
              <w:br/>
              <w:t>(a): Single TOT</w:t>
            </w:r>
            <w:r w:rsidRPr="00FD57CD">
              <w:rPr>
                <w:rFonts w:ascii="等线" w:eastAsia="等线" w:hAnsi="等线" w:cs="宋体" w:hint="eastAsia"/>
                <w:b/>
                <w:bCs/>
                <w:color w:val="000000"/>
                <w:sz w:val="18"/>
                <w:szCs w:val="18"/>
                <w:lang w:eastAsia="zh-CN"/>
              </w:rPr>
              <w:br/>
              <w:t>(b): Subset of slots in a T</w:t>
            </w:r>
            <w:r w:rsidR="005D25FA">
              <w:rPr>
                <w:rFonts w:ascii="等线" w:eastAsia="等线" w:hAnsi="等线" w:cs="宋体"/>
                <w:b/>
                <w:bCs/>
                <w:color w:val="000000"/>
                <w:sz w:val="18"/>
                <w:szCs w:val="18"/>
                <w:lang w:eastAsia="zh-CN"/>
              </w:rPr>
              <w:t>O</w:t>
            </w:r>
            <w:r w:rsidRPr="00FD57CD">
              <w:rPr>
                <w:rFonts w:ascii="等线" w:eastAsia="等线" w:hAnsi="等线" w:cs="宋体" w:hint="eastAsia"/>
                <w:b/>
                <w:bCs/>
                <w:color w:val="000000"/>
                <w:sz w:val="18"/>
                <w:szCs w:val="18"/>
                <w:lang w:eastAsia="zh-CN"/>
              </w:rPr>
              <w:t>T</w:t>
            </w:r>
            <w:r w:rsidRPr="00FD57CD">
              <w:rPr>
                <w:rFonts w:ascii="等线" w:eastAsia="等线" w:hAnsi="等线" w:cs="宋体" w:hint="eastAsia"/>
                <w:b/>
                <w:bCs/>
                <w:color w:val="000000"/>
                <w:sz w:val="18"/>
                <w:szCs w:val="18"/>
                <w:lang w:eastAsia="zh-CN"/>
              </w:rPr>
              <w:br/>
              <w:t>(c): Multiple TOTs</w:t>
            </w:r>
          </w:p>
        </w:tc>
      </w:tr>
      <w:tr w:rsidR="00066F10" w:rsidRPr="00FD57CD" w14:paraId="5B94CCAB" w14:textId="77777777" w:rsidTr="00AE1CEA">
        <w:trPr>
          <w:trHeight w:val="276"/>
          <w:jc w:val="center"/>
        </w:trPr>
        <w:tc>
          <w:tcPr>
            <w:tcW w:w="0" w:type="auto"/>
            <w:tcBorders>
              <w:top w:val="nil"/>
              <w:left w:val="single" w:sz="4" w:space="0" w:color="auto"/>
              <w:bottom w:val="single" w:sz="4" w:space="0" w:color="auto"/>
              <w:right w:val="single" w:sz="4" w:space="0" w:color="auto"/>
            </w:tcBorders>
            <w:shd w:val="clear" w:color="000000" w:fill="92D050"/>
            <w:vAlign w:val="bottom"/>
            <w:hideMark/>
          </w:tcPr>
          <w:p w14:paraId="72530635" w14:textId="77777777"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Opt-1a</w:t>
            </w:r>
          </w:p>
        </w:tc>
        <w:tc>
          <w:tcPr>
            <w:tcW w:w="0" w:type="auto"/>
            <w:tcBorders>
              <w:top w:val="nil"/>
              <w:left w:val="nil"/>
              <w:bottom w:val="single" w:sz="4" w:space="0" w:color="auto"/>
              <w:right w:val="single" w:sz="4" w:space="0" w:color="auto"/>
            </w:tcBorders>
            <w:shd w:val="clear" w:color="000000" w:fill="92D050"/>
            <w:vAlign w:val="center"/>
            <w:hideMark/>
          </w:tcPr>
          <w:p w14:paraId="76222333"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Yes</w:t>
            </w:r>
          </w:p>
        </w:tc>
        <w:tc>
          <w:tcPr>
            <w:tcW w:w="0" w:type="auto"/>
            <w:tcBorders>
              <w:top w:val="nil"/>
              <w:left w:val="nil"/>
              <w:bottom w:val="single" w:sz="4" w:space="0" w:color="auto"/>
              <w:right w:val="single" w:sz="4" w:space="0" w:color="auto"/>
            </w:tcBorders>
            <w:shd w:val="clear" w:color="000000" w:fill="92D050"/>
            <w:vAlign w:val="center"/>
            <w:hideMark/>
          </w:tcPr>
          <w:p w14:paraId="16AD56CA"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w:t>
            </w:r>
          </w:p>
        </w:tc>
        <w:tc>
          <w:tcPr>
            <w:tcW w:w="0" w:type="auto"/>
            <w:tcBorders>
              <w:top w:val="nil"/>
              <w:left w:val="nil"/>
              <w:bottom w:val="single" w:sz="4" w:space="0" w:color="auto"/>
              <w:right w:val="single" w:sz="4" w:space="0" w:color="auto"/>
            </w:tcBorders>
            <w:shd w:val="clear" w:color="000000" w:fill="92D050"/>
            <w:vAlign w:val="center"/>
            <w:hideMark/>
          </w:tcPr>
          <w:p w14:paraId="12E72F38"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w:t>
            </w:r>
          </w:p>
        </w:tc>
        <w:tc>
          <w:tcPr>
            <w:tcW w:w="0" w:type="auto"/>
            <w:tcBorders>
              <w:top w:val="nil"/>
              <w:left w:val="nil"/>
              <w:bottom w:val="single" w:sz="4" w:space="0" w:color="auto"/>
              <w:right w:val="single" w:sz="4" w:space="0" w:color="auto"/>
            </w:tcBorders>
            <w:shd w:val="clear" w:color="000000" w:fill="92D050"/>
            <w:vAlign w:val="center"/>
            <w:hideMark/>
          </w:tcPr>
          <w:p w14:paraId="4A0B34C9"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(a)</w:t>
            </w:r>
          </w:p>
        </w:tc>
      </w:tr>
      <w:tr w:rsidR="00066F10" w:rsidRPr="00FD57CD" w14:paraId="0C90383E" w14:textId="77777777" w:rsidTr="00AE1CEA">
        <w:trPr>
          <w:trHeight w:val="276"/>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67CA637" w14:textId="77777777"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Opt-1b</w:t>
            </w:r>
          </w:p>
        </w:tc>
        <w:tc>
          <w:tcPr>
            <w:tcW w:w="0" w:type="auto"/>
            <w:tcBorders>
              <w:top w:val="nil"/>
              <w:left w:val="nil"/>
              <w:bottom w:val="single" w:sz="4" w:space="0" w:color="auto"/>
              <w:right w:val="single" w:sz="4" w:space="0" w:color="auto"/>
            </w:tcBorders>
            <w:shd w:val="clear" w:color="auto" w:fill="auto"/>
            <w:vAlign w:val="center"/>
            <w:hideMark/>
          </w:tcPr>
          <w:p w14:paraId="270193FA"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No limit</w:t>
            </w:r>
          </w:p>
        </w:tc>
        <w:tc>
          <w:tcPr>
            <w:tcW w:w="0" w:type="auto"/>
            <w:tcBorders>
              <w:top w:val="nil"/>
              <w:left w:val="nil"/>
              <w:bottom w:val="single" w:sz="4" w:space="0" w:color="auto"/>
              <w:right w:val="single" w:sz="4" w:space="0" w:color="auto"/>
            </w:tcBorders>
            <w:shd w:val="clear" w:color="auto" w:fill="auto"/>
            <w:vAlign w:val="center"/>
            <w:hideMark/>
          </w:tcPr>
          <w:p w14:paraId="0296AB60"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w:t>
            </w:r>
          </w:p>
        </w:tc>
        <w:tc>
          <w:tcPr>
            <w:tcW w:w="0" w:type="auto"/>
            <w:tcBorders>
              <w:top w:val="nil"/>
              <w:left w:val="nil"/>
              <w:bottom w:val="single" w:sz="4" w:space="0" w:color="auto"/>
              <w:right w:val="single" w:sz="4" w:space="0" w:color="auto"/>
            </w:tcBorders>
            <w:shd w:val="clear" w:color="auto" w:fill="auto"/>
            <w:vAlign w:val="center"/>
            <w:hideMark/>
          </w:tcPr>
          <w:p w14:paraId="69393546"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w:t>
            </w:r>
          </w:p>
        </w:tc>
        <w:tc>
          <w:tcPr>
            <w:tcW w:w="0" w:type="auto"/>
            <w:tcBorders>
              <w:top w:val="nil"/>
              <w:left w:val="nil"/>
              <w:bottom w:val="single" w:sz="4" w:space="0" w:color="auto"/>
              <w:right w:val="single" w:sz="4" w:space="0" w:color="auto"/>
            </w:tcBorders>
            <w:shd w:val="clear" w:color="auto" w:fill="auto"/>
            <w:vAlign w:val="center"/>
            <w:hideMark/>
          </w:tcPr>
          <w:p w14:paraId="52BDAF7F"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(a)</w:t>
            </w:r>
          </w:p>
        </w:tc>
      </w:tr>
      <w:tr w:rsidR="00066F10" w:rsidRPr="00FD57CD" w14:paraId="02865991" w14:textId="77777777" w:rsidTr="00AE1CEA">
        <w:trPr>
          <w:trHeight w:val="276"/>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3CA5CAC" w14:textId="77777777"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Opt-1c</w:t>
            </w:r>
          </w:p>
        </w:tc>
        <w:tc>
          <w:tcPr>
            <w:tcW w:w="0" w:type="auto"/>
            <w:tcBorders>
              <w:top w:val="nil"/>
              <w:left w:val="nil"/>
              <w:bottom w:val="single" w:sz="4" w:space="0" w:color="auto"/>
              <w:right w:val="single" w:sz="4" w:space="0" w:color="auto"/>
            </w:tcBorders>
            <w:shd w:val="clear" w:color="auto" w:fill="auto"/>
            <w:vAlign w:val="center"/>
            <w:hideMark/>
          </w:tcPr>
          <w:p w14:paraId="5551E429"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No limit</w:t>
            </w:r>
          </w:p>
        </w:tc>
        <w:tc>
          <w:tcPr>
            <w:tcW w:w="0" w:type="auto"/>
            <w:tcBorders>
              <w:top w:val="nil"/>
              <w:left w:val="nil"/>
              <w:bottom w:val="single" w:sz="4" w:space="0" w:color="auto"/>
              <w:right w:val="single" w:sz="4" w:space="0" w:color="auto"/>
            </w:tcBorders>
            <w:shd w:val="clear" w:color="auto" w:fill="auto"/>
            <w:vAlign w:val="center"/>
            <w:hideMark/>
          </w:tcPr>
          <w:p w14:paraId="41AAE325"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w:t>
            </w:r>
          </w:p>
        </w:tc>
        <w:tc>
          <w:tcPr>
            <w:tcW w:w="0" w:type="auto"/>
            <w:tcBorders>
              <w:top w:val="nil"/>
              <w:left w:val="nil"/>
              <w:bottom w:val="single" w:sz="4" w:space="0" w:color="auto"/>
              <w:right w:val="single" w:sz="4" w:space="0" w:color="auto"/>
            </w:tcBorders>
            <w:shd w:val="clear" w:color="auto" w:fill="auto"/>
            <w:vAlign w:val="center"/>
            <w:hideMark/>
          </w:tcPr>
          <w:p w14:paraId="53D8CBA5"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w:t>
            </w:r>
          </w:p>
        </w:tc>
        <w:tc>
          <w:tcPr>
            <w:tcW w:w="0" w:type="auto"/>
            <w:tcBorders>
              <w:top w:val="nil"/>
              <w:left w:val="nil"/>
              <w:bottom w:val="single" w:sz="4" w:space="0" w:color="auto"/>
              <w:right w:val="single" w:sz="4" w:space="0" w:color="auto"/>
            </w:tcBorders>
            <w:shd w:val="clear" w:color="auto" w:fill="auto"/>
            <w:vAlign w:val="center"/>
            <w:hideMark/>
          </w:tcPr>
          <w:p w14:paraId="3F09648A"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(a)</w:t>
            </w:r>
          </w:p>
        </w:tc>
      </w:tr>
      <w:tr w:rsidR="00066F10" w:rsidRPr="00FD57CD" w14:paraId="5613D68E" w14:textId="77777777" w:rsidTr="00AE1CEA">
        <w:trPr>
          <w:trHeight w:val="276"/>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726BE81" w14:textId="77777777"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Opt-2a</w:t>
            </w:r>
          </w:p>
        </w:tc>
        <w:tc>
          <w:tcPr>
            <w:tcW w:w="0" w:type="auto"/>
            <w:tcBorders>
              <w:top w:val="nil"/>
              <w:left w:val="nil"/>
              <w:bottom w:val="single" w:sz="4" w:space="0" w:color="auto"/>
              <w:right w:val="single" w:sz="4" w:space="0" w:color="auto"/>
            </w:tcBorders>
            <w:shd w:val="clear" w:color="auto" w:fill="auto"/>
            <w:vAlign w:val="center"/>
            <w:hideMark/>
          </w:tcPr>
          <w:p w14:paraId="246748DD"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No limit</w:t>
            </w:r>
          </w:p>
        </w:tc>
        <w:tc>
          <w:tcPr>
            <w:tcW w:w="0" w:type="auto"/>
            <w:tcBorders>
              <w:top w:val="nil"/>
              <w:left w:val="nil"/>
              <w:bottom w:val="single" w:sz="4" w:space="0" w:color="auto"/>
              <w:right w:val="single" w:sz="4" w:space="0" w:color="auto"/>
            </w:tcBorders>
            <w:shd w:val="clear" w:color="auto" w:fill="auto"/>
            <w:vAlign w:val="center"/>
            <w:hideMark/>
          </w:tcPr>
          <w:p w14:paraId="2963035A"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w:t>
            </w:r>
          </w:p>
        </w:tc>
        <w:tc>
          <w:tcPr>
            <w:tcW w:w="0" w:type="auto"/>
            <w:tcBorders>
              <w:top w:val="nil"/>
              <w:left w:val="nil"/>
              <w:bottom w:val="single" w:sz="4" w:space="0" w:color="auto"/>
              <w:right w:val="single" w:sz="4" w:space="0" w:color="auto"/>
            </w:tcBorders>
            <w:shd w:val="clear" w:color="auto" w:fill="auto"/>
            <w:vAlign w:val="bottom"/>
            <w:hideMark/>
          </w:tcPr>
          <w:p w14:paraId="56846EF5"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w:t>
            </w:r>
          </w:p>
        </w:tc>
        <w:tc>
          <w:tcPr>
            <w:tcW w:w="0" w:type="auto"/>
            <w:tcBorders>
              <w:top w:val="nil"/>
              <w:left w:val="nil"/>
              <w:bottom w:val="single" w:sz="4" w:space="0" w:color="auto"/>
              <w:right w:val="single" w:sz="4" w:space="0" w:color="auto"/>
            </w:tcBorders>
            <w:shd w:val="clear" w:color="auto" w:fill="auto"/>
            <w:vAlign w:val="center"/>
            <w:hideMark/>
          </w:tcPr>
          <w:p w14:paraId="31A18FFC"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(a)</w:t>
            </w:r>
          </w:p>
        </w:tc>
      </w:tr>
      <w:tr w:rsidR="00066F10" w:rsidRPr="00FD57CD" w14:paraId="443B9AC5" w14:textId="77777777" w:rsidTr="00AE1CEA">
        <w:trPr>
          <w:trHeight w:val="276"/>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21AF035" w14:textId="77777777"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Opt-2b</w:t>
            </w:r>
          </w:p>
        </w:tc>
        <w:tc>
          <w:tcPr>
            <w:tcW w:w="0" w:type="auto"/>
            <w:tcBorders>
              <w:top w:val="nil"/>
              <w:left w:val="nil"/>
              <w:bottom w:val="single" w:sz="4" w:space="0" w:color="auto"/>
              <w:right w:val="single" w:sz="4" w:space="0" w:color="auto"/>
            </w:tcBorders>
            <w:shd w:val="clear" w:color="auto" w:fill="auto"/>
            <w:vAlign w:val="center"/>
            <w:hideMark/>
          </w:tcPr>
          <w:p w14:paraId="6E7E0D4C"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No limit</w:t>
            </w:r>
          </w:p>
        </w:tc>
        <w:tc>
          <w:tcPr>
            <w:tcW w:w="0" w:type="auto"/>
            <w:tcBorders>
              <w:top w:val="nil"/>
              <w:left w:val="nil"/>
              <w:bottom w:val="single" w:sz="4" w:space="0" w:color="auto"/>
              <w:right w:val="single" w:sz="4" w:space="0" w:color="auto"/>
            </w:tcBorders>
            <w:shd w:val="clear" w:color="auto" w:fill="auto"/>
            <w:vAlign w:val="center"/>
            <w:hideMark/>
          </w:tcPr>
          <w:p w14:paraId="74D119F6"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w:t>
            </w:r>
          </w:p>
        </w:tc>
        <w:tc>
          <w:tcPr>
            <w:tcW w:w="0" w:type="auto"/>
            <w:tcBorders>
              <w:top w:val="nil"/>
              <w:left w:val="nil"/>
              <w:bottom w:val="single" w:sz="4" w:space="0" w:color="auto"/>
              <w:right w:val="single" w:sz="4" w:space="0" w:color="auto"/>
            </w:tcBorders>
            <w:shd w:val="clear" w:color="auto" w:fill="auto"/>
            <w:vAlign w:val="bottom"/>
            <w:hideMark/>
          </w:tcPr>
          <w:p w14:paraId="14DDEE3A"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w:t>
            </w:r>
          </w:p>
        </w:tc>
        <w:tc>
          <w:tcPr>
            <w:tcW w:w="0" w:type="auto"/>
            <w:tcBorders>
              <w:top w:val="nil"/>
              <w:left w:val="nil"/>
              <w:bottom w:val="single" w:sz="4" w:space="0" w:color="auto"/>
              <w:right w:val="single" w:sz="4" w:space="0" w:color="auto"/>
            </w:tcBorders>
            <w:shd w:val="clear" w:color="auto" w:fill="auto"/>
            <w:vAlign w:val="center"/>
            <w:hideMark/>
          </w:tcPr>
          <w:p w14:paraId="2108E44A"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(b)</w:t>
            </w:r>
          </w:p>
        </w:tc>
      </w:tr>
      <w:tr w:rsidR="00066F10" w:rsidRPr="00FD57CD" w14:paraId="5E8ABEA0" w14:textId="77777777" w:rsidTr="00AE1CEA">
        <w:trPr>
          <w:trHeight w:val="276"/>
          <w:jc w:val="center"/>
        </w:trPr>
        <w:tc>
          <w:tcPr>
            <w:tcW w:w="0" w:type="auto"/>
            <w:tcBorders>
              <w:top w:val="nil"/>
              <w:left w:val="single" w:sz="4" w:space="0" w:color="auto"/>
              <w:bottom w:val="single" w:sz="4" w:space="0" w:color="auto"/>
              <w:right w:val="single" w:sz="4" w:space="0" w:color="auto"/>
            </w:tcBorders>
            <w:shd w:val="clear" w:color="000000" w:fill="92D050"/>
            <w:vAlign w:val="bottom"/>
            <w:hideMark/>
          </w:tcPr>
          <w:p w14:paraId="3DAD4CD6" w14:textId="77777777"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Opt-3a</w:t>
            </w:r>
          </w:p>
        </w:tc>
        <w:tc>
          <w:tcPr>
            <w:tcW w:w="0" w:type="auto"/>
            <w:tcBorders>
              <w:top w:val="nil"/>
              <w:left w:val="nil"/>
              <w:bottom w:val="single" w:sz="4" w:space="0" w:color="auto"/>
              <w:right w:val="single" w:sz="4" w:space="0" w:color="auto"/>
            </w:tcBorders>
            <w:shd w:val="clear" w:color="000000" w:fill="92D050"/>
            <w:vAlign w:val="center"/>
            <w:hideMark/>
          </w:tcPr>
          <w:p w14:paraId="3C697C58"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Yes</w:t>
            </w:r>
          </w:p>
        </w:tc>
        <w:tc>
          <w:tcPr>
            <w:tcW w:w="0" w:type="auto"/>
            <w:tcBorders>
              <w:top w:val="nil"/>
              <w:left w:val="nil"/>
              <w:bottom w:val="single" w:sz="4" w:space="0" w:color="auto"/>
              <w:right w:val="single" w:sz="4" w:space="0" w:color="auto"/>
            </w:tcBorders>
            <w:shd w:val="clear" w:color="000000" w:fill="92D050"/>
            <w:vAlign w:val="center"/>
            <w:hideMark/>
          </w:tcPr>
          <w:p w14:paraId="35D40433"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w:t>
            </w:r>
          </w:p>
        </w:tc>
        <w:tc>
          <w:tcPr>
            <w:tcW w:w="0" w:type="auto"/>
            <w:tcBorders>
              <w:top w:val="nil"/>
              <w:left w:val="nil"/>
              <w:bottom w:val="single" w:sz="4" w:space="0" w:color="auto"/>
              <w:right w:val="single" w:sz="4" w:space="0" w:color="auto"/>
            </w:tcBorders>
            <w:shd w:val="clear" w:color="000000" w:fill="92D050"/>
            <w:vAlign w:val="center"/>
            <w:hideMark/>
          </w:tcPr>
          <w:p w14:paraId="21B1F644"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w:t>
            </w:r>
          </w:p>
        </w:tc>
        <w:tc>
          <w:tcPr>
            <w:tcW w:w="0" w:type="auto"/>
            <w:tcBorders>
              <w:top w:val="nil"/>
              <w:left w:val="nil"/>
              <w:bottom w:val="single" w:sz="4" w:space="0" w:color="auto"/>
              <w:right w:val="single" w:sz="4" w:space="0" w:color="auto"/>
            </w:tcBorders>
            <w:shd w:val="clear" w:color="000000" w:fill="92D050"/>
            <w:vAlign w:val="center"/>
            <w:hideMark/>
          </w:tcPr>
          <w:p w14:paraId="43414B18"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(a)</w:t>
            </w:r>
          </w:p>
        </w:tc>
      </w:tr>
      <w:tr w:rsidR="00066F10" w:rsidRPr="00FD57CD" w14:paraId="7EAA7AC0" w14:textId="77777777" w:rsidTr="00AE1CEA">
        <w:trPr>
          <w:trHeight w:val="276"/>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BBFF52B" w14:textId="78237D01"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Opt-3</w:t>
            </w:r>
            <w:r>
              <w:rPr>
                <w:rFonts w:ascii="等线" w:eastAsia="等线" w:hAnsi="等线" w:cs="宋体" w:hint="eastAsia"/>
                <w:b/>
                <w:bCs/>
                <w:color w:val="000000"/>
                <w:sz w:val="18"/>
                <w:szCs w:val="18"/>
                <w:lang w:eastAsia="zh-CN"/>
              </w:rPr>
              <w:t>b</w:t>
            </w:r>
          </w:p>
        </w:tc>
        <w:tc>
          <w:tcPr>
            <w:tcW w:w="0" w:type="auto"/>
            <w:tcBorders>
              <w:top w:val="nil"/>
              <w:left w:val="nil"/>
              <w:bottom w:val="single" w:sz="4" w:space="0" w:color="auto"/>
              <w:right w:val="single" w:sz="4" w:space="0" w:color="auto"/>
            </w:tcBorders>
            <w:shd w:val="clear" w:color="auto" w:fill="auto"/>
            <w:vAlign w:val="center"/>
            <w:hideMark/>
          </w:tcPr>
          <w:p w14:paraId="5E2D1B75"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Yes</w:t>
            </w:r>
          </w:p>
        </w:tc>
        <w:tc>
          <w:tcPr>
            <w:tcW w:w="0" w:type="auto"/>
            <w:tcBorders>
              <w:top w:val="nil"/>
              <w:left w:val="nil"/>
              <w:bottom w:val="single" w:sz="4" w:space="0" w:color="auto"/>
              <w:right w:val="single" w:sz="4" w:space="0" w:color="auto"/>
            </w:tcBorders>
            <w:shd w:val="clear" w:color="auto" w:fill="auto"/>
            <w:vAlign w:val="center"/>
            <w:hideMark/>
          </w:tcPr>
          <w:p w14:paraId="0383311F"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w:t>
            </w:r>
          </w:p>
        </w:tc>
        <w:tc>
          <w:tcPr>
            <w:tcW w:w="0" w:type="auto"/>
            <w:tcBorders>
              <w:top w:val="nil"/>
              <w:left w:val="nil"/>
              <w:bottom w:val="single" w:sz="4" w:space="0" w:color="auto"/>
              <w:right w:val="single" w:sz="4" w:space="0" w:color="auto"/>
            </w:tcBorders>
            <w:shd w:val="clear" w:color="auto" w:fill="auto"/>
            <w:vAlign w:val="center"/>
            <w:hideMark/>
          </w:tcPr>
          <w:p w14:paraId="5B002F07"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w:t>
            </w:r>
          </w:p>
        </w:tc>
        <w:tc>
          <w:tcPr>
            <w:tcW w:w="0" w:type="auto"/>
            <w:tcBorders>
              <w:top w:val="nil"/>
              <w:left w:val="nil"/>
              <w:bottom w:val="single" w:sz="4" w:space="0" w:color="auto"/>
              <w:right w:val="single" w:sz="4" w:space="0" w:color="auto"/>
            </w:tcBorders>
            <w:shd w:val="clear" w:color="auto" w:fill="auto"/>
            <w:vAlign w:val="center"/>
            <w:hideMark/>
          </w:tcPr>
          <w:p w14:paraId="3119054C"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(c)</w:t>
            </w:r>
          </w:p>
        </w:tc>
      </w:tr>
      <w:tr w:rsidR="00066F10" w:rsidRPr="00FD57CD" w14:paraId="35D8376D" w14:textId="77777777" w:rsidTr="00AE1CEA">
        <w:trPr>
          <w:trHeight w:val="276"/>
          <w:jc w:val="center"/>
        </w:trPr>
        <w:tc>
          <w:tcPr>
            <w:tcW w:w="0" w:type="auto"/>
            <w:tcBorders>
              <w:top w:val="nil"/>
              <w:left w:val="single" w:sz="4" w:space="0" w:color="auto"/>
              <w:bottom w:val="single" w:sz="4" w:space="0" w:color="auto"/>
              <w:right w:val="single" w:sz="4" w:space="0" w:color="auto"/>
            </w:tcBorders>
            <w:shd w:val="clear" w:color="000000" w:fill="92D050"/>
            <w:vAlign w:val="bottom"/>
            <w:hideMark/>
          </w:tcPr>
          <w:p w14:paraId="6D341960" w14:textId="77777777"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Opt-4a</w:t>
            </w:r>
          </w:p>
        </w:tc>
        <w:tc>
          <w:tcPr>
            <w:tcW w:w="0" w:type="auto"/>
            <w:tcBorders>
              <w:top w:val="nil"/>
              <w:left w:val="nil"/>
              <w:bottom w:val="single" w:sz="4" w:space="0" w:color="auto"/>
              <w:right w:val="single" w:sz="4" w:space="0" w:color="auto"/>
            </w:tcBorders>
            <w:shd w:val="clear" w:color="000000" w:fill="92D050"/>
            <w:vAlign w:val="center"/>
            <w:hideMark/>
          </w:tcPr>
          <w:p w14:paraId="02BE5B02"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Yes</w:t>
            </w:r>
          </w:p>
        </w:tc>
        <w:tc>
          <w:tcPr>
            <w:tcW w:w="0" w:type="auto"/>
            <w:tcBorders>
              <w:top w:val="nil"/>
              <w:left w:val="nil"/>
              <w:bottom w:val="single" w:sz="4" w:space="0" w:color="auto"/>
              <w:right w:val="single" w:sz="4" w:space="0" w:color="auto"/>
            </w:tcBorders>
            <w:shd w:val="clear" w:color="000000" w:fill="92D050"/>
            <w:vAlign w:val="center"/>
            <w:hideMark/>
          </w:tcPr>
          <w:p w14:paraId="5BB61B31"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w:t>
            </w:r>
          </w:p>
        </w:tc>
        <w:tc>
          <w:tcPr>
            <w:tcW w:w="0" w:type="auto"/>
            <w:tcBorders>
              <w:top w:val="nil"/>
              <w:left w:val="nil"/>
              <w:bottom w:val="single" w:sz="4" w:space="0" w:color="auto"/>
              <w:right w:val="single" w:sz="4" w:space="0" w:color="auto"/>
            </w:tcBorders>
            <w:shd w:val="clear" w:color="000000" w:fill="92D050"/>
            <w:vAlign w:val="center"/>
            <w:hideMark/>
          </w:tcPr>
          <w:p w14:paraId="743DFADF"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w:t>
            </w:r>
          </w:p>
        </w:tc>
        <w:tc>
          <w:tcPr>
            <w:tcW w:w="0" w:type="auto"/>
            <w:tcBorders>
              <w:top w:val="nil"/>
              <w:left w:val="nil"/>
              <w:bottom w:val="single" w:sz="4" w:space="0" w:color="auto"/>
              <w:right w:val="single" w:sz="4" w:space="0" w:color="auto"/>
            </w:tcBorders>
            <w:shd w:val="clear" w:color="000000" w:fill="92D050"/>
            <w:vAlign w:val="center"/>
            <w:hideMark/>
          </w:tcPr>
          <w:p w14:paraId="08CE2637"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(a)</w:t>
            </w:r>
          </w:p>
        </w:tc>
      </w:tr>
      <w:tr w:rsidR="00066F10" w:rsidRPr="00FD57CD" w14:paraId="4C8A0CE6" w14:textId="77777777" w:rsidTr="00AE1CEA">
        <w:trPr>
          <w:trHeight w:val="276"/>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2D32352" w14:textId="77777777" w:rsidR="00066F10" w:rsidRPr="00FD57CD" w:rsidRDefault="00066F10" w:rsidP="00FD57CD">
            <w:pP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Opt-4b</w:t>
            </w:r>
          </w:p>
        </w:tc>
        <w:tc>
          <w:tcPr>
            <w:tcW w:w="0" w:type="auto"/>
            <w:tcBorders>
              <w:top w:val="nil"/>
              <w:left w:val="nil"/>
              <w:bottom w:val="single" w:sz="4" w:space="0" w:color="auto"/>
              <w:right w:val="single" w:sz="4" w:space="0" w:color="auto"/>
            </w:tcBorders>
            <w:shd w:val="clear" w:color="auto" w:fill="auto"/>
            <w:vAlign w:val="center"/>
            <w:hideMark/>
          </w:tcPr>
          <w:p w14:paraId="38FEC8A5"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Yes</w:t>
            </w:r>
          </w:p>
        </w:tc>
        <w:tc>
          <w:tcPr>
            <w:tcW w:w="0" w:type="auto"/>
            <w:tcBorders>
              <w:top w:val="nil"/>
              <w:left w:val="nil"/>
              <w:bottom w:val="single" w:sz="4" w:space="0" w:color="auto"/>
              <w:right w:val="single" w:sz="4" w:space="0" w:color="auto"/>
            </w:tcBorders>
            <w:shd w:val="clear" w:color="auto" w:fill="auto"/>
            <w:vAlign w:val="center"/>
            <w:hideMark/>
          </w:tcPr>
          <w:p w14:paraId="21644333"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Y</w:t>
            </w:r>
          </w:p>
        </w:tc>
        <w:tc>
          <w:tcPr>
            <w:tcW w:w="0" w:type="auto"/>
            <w:tcBorders>
              <w:top w:val="nil"/>
              <w:left w:val="nil"/>
              <w:bottom w:val="single" w:sz="4" w:space="0" w:color="auto"/>
              <w:right w:val="single" w:sz="4" w:space="0" w:color="auto"/>
            </w:tcBorders>
            <w:shd w:val="clear" w:color="auto" w:fill="auto"/>
            <w:vAlign w:val="center"/>
            <w:hideMark/>
          </w:tcPr>
          <w:p w14:paraId="1E72CC87"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N</w:t>
            </w:r>
          </w:p>
        </w:tc>
        <w:tc>
          <w:tcPr>
            <w:tcW w:w="0" w:type="auto"/>
            <w:tcBorders>
              <w:top w:val="nil"/>
              <w:left w:val="nil"/>
              <w:bottom w:val="single" w:sz="4" w:space="0" w:color="auto"/>
              <w:right w:val="single" w:sz="4" w:space="0" w:color="auto"/>
            </w:tcBorders>
            <w:shd w:val="clear" w:color="auto" w:fill="auto"/>
            <w:vAlign w:val="center"/>
            <w:hideMark/>
          </w:tcPr>
          <w:p w14:paraId="351D1815" w14:textId="77777777" w:rsidR="00066F10" w:rsidRPr="00FD57CD" w:rsidRDefault="00066F10" w:rsidP="00FD57CD">
            <w:pPr>
              <w:jc w:val="center"/>
              <w:rPr>
                <w:rFonts w:ascii="等线" w:eastAsia="等线" w:hAnsi="等线" w:cs="宋体"/>
                <w:b/>
                <w:bCs/>
                <w:color w:val="000000"/>
                <w:sz w:val="18"/>
                <w:szCs w:val="18"/>
                <w:lang w:eastAsia="zh-CN"/>
              </w:rPr>
            </w:pPr>
            <w:r w:rsidRPr="00FD57CD">
              <w:rPr>
                <w:rFonts w:ascii="等线" w:eastAsia="等线" w:hAnsi="等线" w:cs="宋体" w:hint="eastAsia"/>
                <w:b/>
                <w:bCs/>
                <w:color w:val="000000"/>
                <w:sz w:val="18"/>
                <w:szCs w:val="18"/>
                <w:lang w:eastAsia="zh-CN"/>
              </w:rPr>
              <w:t>(c)</w:t>
            </w:r>
          </w:p>
        </w:tc>
      </w:tr>
    </w:tbl>
    <w:p w14:paraId="1DB49FCC" w14:textId="49E3E95E" w:rsidR="00D4789E" w:rsidRDefault="00301220" w:rsidP="00D4789E">
      <w:pPr>
        <w:spacing w:beforeLines="50" w:before="120"/>
        <w:jc w:val="both"/>
        <w:rPr>
          <w:rFonts w:ascii="Times New Roman" w:eastAsia="宋体" w:hAnsi="Times New Roman"/>
          <w:b/>
          <w:lang w:val="en-GB" w:eastAsia="zh-CN"/>
        </w:rPr>
      </w:pPr>
      <w:bookmarkStart w:id="20" w:name="PP7"/>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7</w:t>
      </w:r>
      <w:r w:rsidRPr="006F3230">
        <w:rPr>
          <w:rFonts w:ascii="Times" w:hAnsi="Times" w:cs="Times"/>
          <w:b/>
        </w:rPr>
        <w:fldChar w:fldCharType="end"/>
      </w:r>
      <w:r w:rsidRPr="00FE35F8">
        <w:rPr>
          <w:rFonts w:ascii="Times New Roman" w:eastAsia="宋体" w:hAnsi="Times New Roman"/>
          <w:b/>
          <w:lang w:eastAsia="zh-CN"/>
        </w:rPr>
        <w:t>:</w:t>
      </w:r>
      <w:r w:rsidR="00D4789E" w:rsidRPr="00D13D14">
        <w:rPr>
          <w:rFonts w:ascii="Times New Roman" w:eastAsia="宋体" w:hAnsi="Times New Roman"/>
          <w:b/>
          <w:lang w:val="en-GB" w:eastAsia="zh-CN"/>
        </w:rPr>
        <w:t xml:space="preserve"> </w:t>
      </w:r>
      <w:r w:rsidR="00D4789E">
        <w:rPr>
          <w:rFonts w:ascii="Times New Roman" w:eastAsia="宋体" w:hAnsi="Times New Roman"/>
          <w:b/>
          <w:lang w:val="en-GB" w:eastAsia="zh-CN"/>
        </w:rPr>
        <w:t>O</w:t>
      </w:r>
      <w:r w:rsidR="00D4789E" w:rsidRPr="00D13D14">
        <w:rPr>
          <w:rFonts w:ascii="Times New Roman" w:eastAsia="宋体" w:hAnsi="Times New Roman"/>
          <w:b/>
          <w:lang w:val="en-GB" w:eastAsia="zh-CN"/>
        </w:rPr>
        <w:t xml:space="preserve">ption </w:t>
      </w:r>
      <w:r w:rsidR="00D4789E">
        <w:rPr>
          <w:rFonts w:ascii="Times New Roman" w:eastAsia="宋体" w:hAnsi="Times New Roman"/>
          <w:b/>
          <w:lang w:val="en-GB" w:eastAsia="zh-CN"/>
        </w:rPr>
        <w:t xml:space="preserve">1/3/4 can be considered for </w:t>
      </w:r>
      <w:proofErr w:type="spellStart"/>
      <w:r w:rsidR="00D4789E">
        <w:rPr>
          <w:rFonts w:ascii="Times New Roman" w:eastAsia="宋体" w:hAnsi="Times New Roman"/>
          <w:b/>
          <w:lang w:val="en-GB" w:eastAsia="zh-CN"/>
        </w:rPr>
        <w:t>TBoMS</w:t>
      </w:r>
      <w:proofErr w:type="spellEnd"/>
      <w:r w:rsidR="00D4789E">
        <w:rPr>
          <w:rFonts w:ascii="Times New Roman" w:eastAsia="宋体" w:hAnsi="Times New Roman"/>
          <w:b/>
          <w:lang w:val="en-GB" w:eastAsia="zh-CN"/>
        </w:rPr>
        <w:t xml:space="preserve"> definition, with the following restrictions </w:t>
      </w:r>
    </w:p>
    <w:p w14:paraId="2F73A0F0" w14:textId="77777777" w:rsidR="00D4789E" w:rsidRPr="00D4789E" w:rsidRDefault="00D4789E" w:rsidP="00D4789E">
      <w:pPr>
        <w:pStyle w:val="ae"/>
        <w:numPr>
          <w:ilvl w:val="0"/>
          <w:numId w:val="35"/>
        </w:numPr>
        <w:ind w:left="357" w:firstLineChars="0" w:hanging="357"/>
        <w:rPr>
          <w:rFonts w:ascii="Times New Roman" w:eastAsiaTheme="minorEastAsia" w:hAnsi="Times New Roman"/>
          <w:b/>
        </w:rPr>
      </w:pPr>
      <w:r w:rsidRPr="00D4789E">
        <w:rPr>
          <w:rFonts w:ascii="Times New Roman" w:eastAsiaTheme="minorEastAsia" w:hAnsi="Times New Roman" w:hint="eastAsia"/>
          <w:b/>
        </w:rPr>
        <w:t>T</w:t>
      </w:r>
      <w:r w:rsidRPr="00D4789E">
        <w:rPr>
          <w:rFonts w:ascii="Times New Roman" w:eastAsiaTheme="minorEastAsia" w:hAnsi="Times New Roman"/>
          <w:b/>
        </w:rPr>
        <w:t>OT is composed of consecutive slots, and</w:t>
      </w:r>
    </w:p>
    <w:p w14:paraId="01F1E411" w14:textId="77777777" w:rsidR="00D4789E" w:rsidRPr="00D4789E" w:rsidRDefault="00D4789E" w:rsidP="00D4789E">
      <w:pPr>
        <w:pStyle w:val="ae"/>
        <w:numPr>
          <w:ilvl w:val="0"/>
          <w:numId w:val="35"/>
        </w:numPr>
        <w:ind w:left="357" w:firstLineChars="0" w:hanging="357"/>
        <w:rPr>
          <w:rFonts w:ascii="Times New Roman" w:eastAsiaTheme="minorEastAsia" w:hAnsi="Times New Roman"/>
          <w:b/>
        </w:rPr>
      </w:pPr>
      <w:r w:rsidRPr="00D4789E">
        <w:rPr>
          <w:rFonts w:ascii="Times New Roman" w:eastAsiaTheme="minorEastAsia" w:hAnsi="Times New Roman"/>
          <w:b/>
        </w:rPr>
        <w:t xml:space="preserve">TB is transmitted in a TOT using a single RV, and </w:t>
      </w:r>
      <w:r w:rsidRPr="00D4789E">
        <w:rPr>
          <w:rFonts w:ascii="Times New Roman" w:eastAsiaTheme="minorEastAsia" w:hAnsi="Times New Roman"/>
          <w:b/>
          <w:szCs w:val="20"/>
          <w:lang w:val="en-GB"/>
        </w:rPr>
        <w:t>TB size is determined based on all slots/symbols in a TOT, and</w:t>
      </w:r>
    </w:p>
    <w:p w14:paraId="751A2E27" w14:textId="585493D4" w:rsidR="00362294" w:rsidRDefault="00D4789E" w:rsidP="00237F3A">
      <w:pPr>
        <w:pStyle w:val="ae"/>
        <w:numPr>
          <w:ilvl w:val="0"/>
          <w:numId w:val="35"/>
        </w:numPr>
        <w:ind w:left="357" w:firstLineChars="0" w:hanging="357"/>
        <w:rPr>
          <w:rFonts w:ascii="Times New Roman" w:eastAsiaTheme="minorEastAsia" w:hAnsi="Times New Roman"/>
          <w:b/>
        </w:rPr>
      </w:pPr>
      <w:r w:rsidRPr="00D4789E">
        <w:rPr>
          <w:rFonts w:ascii="Times New Roman" w:eastAsiaTheme="minorEastAsia" w:hAnsi="Times New Roman"/>
          <w:b/>
        </w:rPr>
        <w:t>RV is refreshed across different TOTs.</w:t>
      </w:r>
    </w:p>
    <w:bookmarkEnd w:id="20"/>
    <w:p w14:paraId="2CCE30C3" w14:textId="40AE16EE" w:rsidR="007522F6" w:rsidRPr="006D1505" w:rsidRDefault="007522F6" w:rsidP="00351914">
      <w:pPr>
        <w:spacing w:beforeLines="50" w:before="120" w:afterLines="50" w:after="120"/>
        <w:jc w:val="both"/>
        <w:rPr>
          <w:rFonts w:ascii="Times New Roman" w:eastAsia="宋体" w:hAnsi="Times New Roman"/>
          <w:lang w:eastAsia="zh-CN"/>
        </w:rPr>
      </w:pPr>
    </w:p>
    <w:p w14:paraId="53958A7C" w14:textId="77777777" w:rsidR="003731E8" w:rsidRPr="00304FEA" w:rsidRDefault="003731E8" w:rsidP="003731E8">
      <w:pPr>
        <w:keepNext/>
        <w:keepLines/>
        <w:numPr>
          <w:ilvl w:val="1"/>
          <w:numId w:val="6"/>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Definition of TOT</w:t>
      </w:r>
    </w:p>
    <w:p w14:paraId="3DDCD20D" w14:textId="27549965" w:rsidR="00DE4294" w:rsidRDefault="003731E8" w:rsidP="00DE4294">
      <w:pPr>
        <w:spacing w:beforeLines="50" w:before="120" w:afterLines="50" w:after="120"/>
        <w:jc w:val="both"/>
        <w:rPr>
          <w:rFonts w:ascii="Times New Roman" w:eastAsia="宋体" w:hAnsi="Times New Roman"/>
          <w:lang w:eastAsia="zh-CN"/>
        </w:rPr>
      </w:pPr>
      <w:r>
        <w:rPr>
          <w:rFonts w:ascii="Times New Roman" w:eastAsia="宋体" w:hAnsi="Times New Roman"/>
          <w:lang w:eastAsia="zh-CN"/>
        </w:rPr>
        <w:t xml:space="preserve">As discussed in section </w:t>
      </w:r>
      <w:r w:rsidR="00955E80">
        <w:rPr>
          <w:rFonts w:ascii="Times New Roman" w:eastAsia="宋体" w:hAnsi="Times New Roman"/>
          <w:lang w:eastAsia="zh-CN"/>
        </w:rPr>
        <w:fldChar w:fldCharType="begin"/>
      </w:r>
      <w:r w:rsidR="00955E80">
        <w:rPr>
          <w:rFonts w:ascii="Times New Roman" w:eastAsia="宋体" w:hAnsi="Times New Roman"/>
          <w:lang w:eastAsia="zh-CN"/>
        </w:rPr>
        <w:instrText xml:space="preserve"> REF _Ref71366164 \r \h </w:instrText>
      </w:r>
      <w:r w:rsidR="00955E80">
        <w:rPr>
          <w:rFonts w:ascii="Times New Roman" w:eastAsia="宋体" w:hAnsi="Times New Roman"/>
          <w:lang w:eastAsia="zh-CN"/>
        </w:rPr>
      </w:r>
      <w:r w:rsidR="00955E80">
        <w:rPr>
          <w:rFonts w:ascii="Times New Roman" w:eastAsia="宋体" w:hAnsi="Times New Roman"/>
          <w:lang w:eastAsia="zh-CN"/>
        </w:rPr>
        <w:fldChar w:fldCharType="separate"/>
      </w:r>
      <w:r w:rsidR="00955E80">
        <w:rPr>
          <w:rFonts w:ascii="Times New Roman" w:eastAsia="宋体" w:hAnsi="Times New Roman"/>
          <w:lang w:eastAsia="zh-CN"/>
        </w:rPr>
        <w:t>3.1</w:t>
      </w:r>
      <w:r w:rsidR="00955E80">
        <w:rPr>
          <w:rFonts w:ascii="Times New Roman" w:eastAsia="宋体" w:hAnsi="Times New Roman"/>
          <w:lang w:eastAsia="zh-CN"/>
        </w:rPr>
        <w:fldChar w:fldCharType="end"/>
      </w:r>
      <w:r>
        <w:rPr>
          <w:rFonts w:ascii="Times New Roman" w:eastAsia="宋体" w:hAnsi="Times New Roman"/>
          <w:lang w:eastAsia="zh-CN"/>
        </w:rPr>
        <w:t xml:space="preserve">, TOT is composed of multiple </w:t>
      </w:r>
      <w:r w:rsidR="00955E80">
        <w:rPr>
          <w:rFonts w:ascii="Times New Roman" w:eastAsia="宋体" w:hAnsi="Times New Roman"/>
          <w:lang w:eastAsia="zh-CN"/>
        </w:rPr>
        <w:t xml:space="preserve">consecutive </w:t>
      </w:r>
      <w:r>
        <w:rPr>
          <w:rFonts w:ascii="Times New Roman" w:eastAsia="宋体" w:hAnsi="Times New Roman"/>
          <w:lang w:eastAsia="zh-CN"/>
        </w:rPr>
        <w:t xml:space="preserve">slots, </w:t>
      </w:r>
      <w:r w:rsidR="001E58D1">
        <w:rPr>
          <w:rFonts w:ascii="Times New Roman" w:eastAsia="宋体" w:hAnsi="Times New Roman"/>
          <w:lang w:eastAsia="zh-CN"/>
        </w:rPr>
        <w:t xml:space="preserve">and </w:t>
      </w:r>
      <w:r w:rsidR="00782A91">
        <w:rPr>
          <w:rFonts w:ascii="Times New Roman" w:eastAsia="宋体" w:hAnsi="Times New Roman"/>
          <w:lang w:eastAsia="zh-CN"/>
        </w:rPr>
        <w:t xml:space="preserve">it </w:t>
      </w:r>
      <w:r>
        <w:rPr>
          <w:rFonts w:ascii="Times New Roman" w:eastAsia="宋体" w:hAnsi="Times New Roman"/>
          <w:lang w:eastAsia="zh-CN"/>
        </w:rPr>
        <w:t xml:space="preserve">is used to determine the TB size and RV of a </w:t>
      </w:r>
      <w:proofErr w:type="spellStart"/>
      <w:r>
        <w:rPr>
          <w:rFonts w:ascii="Times New Roman" w:eastAsia="宋体" w:hAnsi="Times New Roman"/>
          <w:lang w:eastAsia="zh-CN"/>
        </w:rPr>
        <w:t>TBoMS</w:t>
      </w:r>
      <w:proofErr w:type="spellEnd"/>
      <w:r>
        <w:rPr>
          <w:rFonts w:ascii="Times New Roman" w:eastAsia="宋体" w:hAnsi="Times New Roman"/>
          <w:lang w:eastAsia="zh-CN"/>
        </w:rPr>
        <w:t>. While for PUSCH repetition type-</w:t>
      </w:r>
      <w:r>
        <w:rPr>
          <w:rFonts w:ascii="Times New Roman" w:eastAsia="宋体" w:hAnsi="Times New Roman" w:hint="eastAsia"/>
          <w:lang w:eastAsia="zh-CN"/>
        </w:rPr>
        <w:t>A</w:t>
      </w:r>
      <w:r>
        <w:rPr>
          <w:rFonts w:ascii="Times New Roman" w:eastAsia="宋体" w:hAnsi="Times New Roman"/>
          <w:lang w:eastAsia="zh-CN"/>
        </w:rPr>
        <w:t xml:space="preserve"> like TDRA in Rel-16, the available resource is determined in slot level, the slot can be determined as not available for PUSCH repetition due to collision with semi-static SFI and RRC configured DL transmissions</w:t>
      </w:r>
      <w:r w:rsidR="0010249D">
        <w:rPr>
          <w:rFonts w:ascii="Times New Roman" w:eastAsia="宋体" w:hAnsi="Times New Roman"/>
          <w:lang w:eastAsia="zh-CN"/>
        </w:rPr>
        <w:t>, and etc</w:t>
      </w:r>
      <w:r>
        <w:rPr>
          <w:rFonts w:ascii="Times New Roman" w:eastAsia="宋体" w:hAnsi="Times New Roman"/>
          <w:lang w:eastAsia="zh-CN"/>
        </w:rPr>
        <w:t>. It means the</w:t>
      </w:r>
      <w:r w:rsidR="00B062D8">
        <w:rPr>
          <w:rFonts w:ascii="Times New Roman" w:eastAsia="宋体" w:hAnsi="Times New Roman"/>
          <w:lang w:eastAsia="zh-CN"/>
        </w:rPr>
        <w:t xml:space="preserve"> actual</w:t>
      </w:r>
      <w:r>
        <w:rPr>
          <w:rFonts w:ascii="Times New Roman" w:eastAsia="宋体" w:hAnsi="Times New Roman"/>
          <w:lang w:eastAsia="zh-CN"/>
        </w:rPr>
        <w:t xml:space="preserve"> number of available slots could be less than the </w:t>
      </w:r>
      <w:r w:rsidR="00622FCC">
        <w:rPr>
          <w:rFonts w:ascii="Times New Roman" w:eastAsia="宋体" w:hAnsi="Times New Roman"/>
          <w:lang w:eastAsia="zh-CN"/>
        </w:rPr>
        <w:t xml:space="preserve">nominal </w:t>
      </w:r>
      <w:r>
        <w:rPr>
          <w:rFonts w:ascii="Times New Roman" w:eastAsia="宋体" w:hAnsi="Times New Roman"/>
          <w:lang w:eastAsia="zh-CN"/>
        </w:rPr>
        <w:t>number of slots in a TOT</w:t>
      </w:r>
      <w:r w:rsidR="00D00E2A">
        <w:rPr>
          <w:rFonts w:ascii="Times New Roman" w:eastAsia="宋体" w:hAnsi="Times New Roman"/>
          <w:lang w:eastAsia="zh-CN"/>
        </w:rPr>
        <w:t xml:space="preserve">, which can be derived from RRC configuration or </w:t>
      </w:r>
      <w:r w:rsidR="00B66229">
        <w:rPr>
          <w:rFonts w:ascii="Times New Roman" w:eastAsia="宋体" w:hAnsi="Times New Roman"/>
          <w:lang w:eastAsia="zh-CN"/>
        </w:rPr>
        <w:t>UL grant.</w:t>
      </w:r>
    </w:p>
    <w:p w14:paraId="4A96301F" w14:textId="4279CC4C" w:rsidR="00DE4294" w:rsidRDefault="00AA3821" w:rsidP="003731E8">
      <w:pPr>
        <w:spacing w:beforeLines="50" w:before="120" w:afterLines="50" w:after="120"/>
        <w:jc w:val="both"/>
        <w:rPr>
          <w:rFonts w:ascii="Times New Roman" w:eastAsia="宋体" w:hAnsi="Times New Roman"/>
          <w:b/>
          <w:lang w:eastAsia="zh-CN"/>
        </w:rPr>
      </w:pPr>
      <w:r w:rsidRPr="00CE78C9">
        <w:rPr>
          <w:rFonts w:ascii="Times New Roman" w:hAnsi="Times New Roman"/>
          <w:b/>
        </w:rPr>
        <w:t xml:space="preserve">Observation </w:t>
      </w:r>
      <w:r w:rsidRPr="00CE78C9">
        <w:rPr>
          <w:rFonts w:ascii="Times New Roman" w:hAnsi="Times New Roman"/>
          <w:b/>
        </w:rPr>
        <w:fldChar w:fldCharType="begin"/>
      </w:r>
      <w:r w:rsidRPr="00CE78C9">
        <w:rPr>
          <w:rFonts w:ascii="Times New Roman" w:hAnsi="Times New Roman"/>
          <w:b/>
        </w:rPr>
        <w:instrText xml:space="preserve"> SEQ Observation \* ARABIC </w:instrText>
      </w:r>
      <w:r w:rsidRPr="00CE78C9">
        <w:rPr>
          <w:rFonts w:ascii="Times New Roman" w:hAnsi="Times New Roman"/>
          <w:b/>
        </w:rPr>
        <w:fldChar w:fldCharType="separate"/>
      </w:r>
      <w:r>
        <w:rPr>
          <w:rFonts w:ascii="Times New Roman" w:hAnsi="Times New Roman"/>
          <w:b/>
          <w:noProof/>
        </w:rPr>
        <w:t>5</w:t>
      </w:r>
      <w:r w:rsidRPr="00CE78C9">
        <w:rPr>
          <w:rFonts w:ascii="Times New Roman" w:hAnsi="Times New Roman"/>
          <w:b/>
        </w:rPr>
        <w:fldChar w:fldCharType="end"/>
      </w:r>
      <w:r w:rsidRPr="00CC5576">
        <w:rPr>
          <w:rFonts w:ascii="Times New Roman" w:eastAsiaTheme="minorEastAsia" w:hAnsi="Times New Roman"/>
          <w:b/>
          <w:lang w:val="fr-FR" w:eastAsia="zh-CN"/>
        </w:rPr>
        <w:t>:</w:t>
      </w:r>
      <w:r w:rsidR="00DE4294" w:rsidRPr="00DE4294">
        <w:rPr>
          <w:rFonts w:ascii="Times New Roman" w:eastAsia="宋体" w:hAnsi="Times New Roman"/>
          <w:b/>
          <w:lang w:eastAsia="zh-CN"/>
        </w:rPr>
        <w:t xml:space="preserve"> </w:t>
      </w:r>
      <w:r w:rsidR="00DE4294">
        <w:rPr>
          <w:rFonts w:ascii="Times New Roman" w:eastAsia="宋体" w:hAnsi="Times New Roman"/>
          <w:b/>
          <w:lang w:eastAsia="zh-CN"/>
        </w:rPr>
        <w:t>The</w:t>
      </w:r>
      <w:r w:rsidR="00DA3B26">
        <w:rPr>
          <w:rFonts w:ascii="Times New Roman" w:eastAsia="宋体" w:hAnsi="Times New Roman"/>
          <w:b/>
          <w:lang w:eastAsia="zh-CN"/>
        </w:rPr>
        <w:t xml:space="preserve"> actual</w:t>
      </w:r>
      <w:r w:rsidR="00DE4294">
        <w:rPr>
          <w:rFonts w:ascii="Times New Roman" w:eastAsia="宋体" w:hAnsi="Times New Roman"/>
          <w:b/>
          <w:lang w:eastAsia="zh-CN"/>
        </w:rPr>
        <w:t xml:space="preserve"> number of available slots in TOT can be less than the </w:t>
      </w:r>
      <w:r w:rsidR="00DA3B26">
        <w:rPr>
          <w:rFonts w:ascii="Times New Roman" w:eastAsia="宋体" w:hAnsi="Times New Roman"/>
          <w:b/>
          <w:lang w:eastAsia="zh-CN"/>
        </w:rPr>
        <w:t xml:space="preserve">nominal </w:t>
      </w:r>
      <w:r w:rsidR="00DE4294">
        <w:rPr>
          <w:rFonts w:ascii="Times New Roman" w:eastAsia="宋体" w:hAnsi="Times New Roman"/>
          <w:b/>
          <w:lang w:eastAsia="zh-CN"/>
        </w:rPr>
        <w:t xml:space="preserve">number of slots of TOT. </w:t>
      </w:r>
    </w:p>
    <w:p w14:paraId="1F780C46" w14:textId="1CB9335E" w:rsidR="003731E8" w:rsidRDefault="004F4080" w:rsidP="003731E8">
      <w:pPr>
        <w:pStyle w:val="a0"/>
        <w:spacing w:beforeLines="50" w:before="120"/>
        <w:jc w:val="center"/>
        <w:rPr>
          <w:rFonts w:ascii="Times New Roman" w:eastAsiaTheme="minorEastAsia" w:hAnsi="Times New Roman"/>
          <w:lang w:eastAsia="zh-CN"/>
        </w:rPr>
      </w:pPr>
      <w:r>
        <w:object w:dxaOrig="6385" w:dyaOrig="1249" w14:anchorId="06F52CB9">
          <v:shape id="_x0000_i1032" type="#_x0000_t75" style="width:431.95pt;height:84.5pt" o:ole="">
            <v:imagedata r:id="rId22" o:title=""/>
          </v:shape>
          <o:OLEObject Type="Embed" ProgID="Visio.Drawing.15" ShapeID="_x0000_i1032" DrawAspect="Content" ObjectID="_1682273232" r:id="rId23"/>
        </w:object>
      </w:r>
    </w:p>
    <w:p w14:paraId="38DF2124" w14:textId="79F264DD" w:rsidR="00424802" w:rsidRPr="0039042D" w:rsidRDefault="002467F5" w:rsidP="002467F5">
      <w:pPr>
        <w:pStyle w:val="a0"/>
        <w:spacing w:beforeLines="50" w:before="120"/>
        <w:jc w:val="center"/>
        <w:rPr>
          <w:rFonts w:ascii="Times New Roman" w:eastAsiaTheme="minorEastAsia" w:hAnsi="Times New Roman"/>
          <w:b/>
          <w:szCs w:val="20"/>
          <w:lang w:eastAsia="zh-CN"/>
        </w:rPr>
      </w:pPr>
      <w:r>
        <w:rPr>
          <w:rFonts w:ascii="Times New Roman" w:eastAsiaTheme="minorEastAsia" w:hAnsi="Times New Roman"/>
          <w:b/>
          <w:szCs w:val="20"/>
          <w:lang w:eastAsia="zh-CN"/>
        </w:rPr>
        <w:t>(a)</w:t>
      </w:r>
      <w:r w:rsidR="00424802">
        <w:rPr>
          <w:rFonts w:ascii="Times New Roman" w:eastAsiaTheme="minorEastAsia" w:hAnsi="Times New Roman"/>
          <w:b/>
          <w:szCs w:val="20"/>
          <w:lang w:eastAsia="zh-CN"/>
        </w:rPr>
        <w:t xml:space="preserve">                        </w:t>
      </w:r>
      <w:r w:rsidR="004F4080">
        <w:rPr>
          <w:rFonts w:ascii="Times New Roman" w:eastAsiaTheme="minorEastAsia" w:hAnsi="Times New Roman"/>
          <w:b/>
          <w:szCs w:val="20"/>
          <w:lang w:eastAsia="zh-CN"/>
        </w:rPr>
        <w:t xml:space="preserve">    </w:t>
      </w:r>
      <w:r w:rsidR="00424802">
        <w:rPr>
          <w:rFonts w:ascii="Times New Roman" w:eastAsiaTheme="minorEastAsia" w:hAnsi="Times New Roman"/>
          <w:b/>
          <w:szCs w:val="20"/>
          <w:lang w:eastAsia="zh-CN"/>
        </w:rPr>
        <w:t xml:space="preserve">       </w:t>
      </w:r>
      <w:r w:rsidR="004F4080">
        <w:rPr>
          <w:rFonts w:ascii="Times New Roman" w:eastAsiaTheme="minorEastAsia" w:hAnsi="Times New Roman"/>
          <w:b/>
          <w:szCs w:val="20"/>
          <w:lang w:eastAsia="zh-CN"/>
        </w:rPr>
        <w:t xml:space="preserve">  </w:t>
      </w:r>
      <w:r w:rsidR="00424802">
        <w:rPr>
          <w:rFonts w:ascii="Times New Roman" w:eastAsiaTheme="minorEastAsia" w:hAnsi="Times New Roman"/>
          <w:b/>
          <w:szCs w:val="20"/>
          <w:lang w:eastAsia="zh-CN"/>
        </w:rPr>
        <w:t xml:space="preserve">          </w:t>
      </w:r>
      <w:r w:rsidR="004F4080">
        <w:rPr>
          <w:rFonts w:ascii="Times New Roman" w:eastAsiaTheme="minorEastAsia" w:hAnsi="Times New Roman"/>
          <w:b/>
          <w:szCs w:val="20"/>
          <w:lang w:eastAsia="zh-CN"/>
        </w:rPr>
        <w:t xml:space="preserve">  </w:t>
      </w:r>
      <w:r w:rsidR="00424802">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                </w:t>
      </w:r>
      <w:proofErr w:type="gramStart"/>
      <w:r>
        <w:rPr>
          <w:rFonts w:ascii="Times New Roman" w:eastAsiaTheme="minorEastAsia" w:hAnsi="Times New Roman"/>
          <w:b/>
          <w:szCs w:val="20"/>
          <w:lang w:eastAsia="zh-CN"/>
        </w:rPr>
        <w:t xml:space="preserve"> </w:t>
      </w:r>
      <w:r w:rsidR="00424802">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w:t>
      </w:r>
      <w:proofErr w:type="gramEnd"/>
      <w:r w:rsidR="00424802">
        <w:rPr>
          <w:rFonts w:ascii="Times New Roman" w:eastAsiaTheme="minorEastAsia" w:hAnsi="Times New Roman" w:hint="eastAsia"/>
          <w:b/>
          <w:szCs w:val="20"/>
          <w:lang w:eastAsia="zh-CN"/>
        </w:rPr>
        <w:t>b)</w:t>
      </w:r>
    </w:p>
    <w:p w14:paraId="5B7BA03C" w14:textId="7868684F" w:rsidR="003731E8" w:rsidRPr="005072B8" w:rsidRDefault="005072B8" w:rsidP="003731E8">
      <w:pPr>
        <w:pStyle w:val="a0"/>
        <w:spacing w:beforeLines="50" w:before="120"/>
        <w:jc w:val="center"/>
        <w:rPr>
          <w:rFonts w:ascii="Times New Roman" w:eastAsia="宋体" w:hAnsi="Times New Roman"/>
          <w:b/>
          <w:szCs w:val="20"/>
          <w:lang w:eastAsia="zh-CN"/>
        </w:rPr>
      </w:pPr>
      <w:bookmarkStart w:id="21" w:name="_Ref71656044"/>
      <w:r w:rsidRPr="005072B8">
        <w:rPr>
          <w:rFonts w:ascii="Times New Roman" w:hAnsi="Times New Roman"/>
          <w:b/>
          <w:szCs w:val="20"/>
        </w:rPr>
        <w:t xml:space="preserve">Figure </w:t>
      </w:r>
      <w:r w:rsidRPr="005072B8">
        <w:rPr>
          <w:rFonts w:ascii="Times New Roman" w:hAnsi="Times New Roman"/>
          <w:b/>
          <w:szCs w:val="20"/>
        </w:rPr>
        <w:fldChar w:fldCharType="begin"/>
      </w:r>
      <w:r w:rsidRPr="005072B8">
        <w:rPr>
          <w:rFonts w:ascii="Times New Roman" w:hAnsi="Times New Roman"/>
          <w:b/>
          <w:szCs w:val="20"/>
        </w:rPr>
        <w:instrText xml:space="preserve"> SEQ Figure \* ARABIC </w:instrText>
      </w:r>
      <w:r w:rsidRPr="005072B8">
        <w:rPr>
          <w:rFonts w:ascii="Times New Roman" w:hAnsi="Times New Roman"/>
          <w:b/>
          <w:szCs w:val="20"/>
        </w:rPr>
        <w:fldChar w:fldCharType="separate"/>
      </w:r>
      <w:r w:rsidRPr="005072B8">
        <w:rPr>
          <w:rFonts w:ascii="Times New Roman" w:hAnsi="Times New Roman"/>
          <w:b/>
          <w:noProof/>
          <w:szCs w:val="20"/>
        </w:rPr>
        <w:t>6</w:t>
      </w:r>
      <w:r w:rsidRPr="005072B8">
        <w:rPr>
          <w:rFonts w:ascii="Times New Roman" w:hAnsi="Times New Roman"/>
          <w:b/>
          <w:szCs w:val="20"/>
        </w:rPr>
        <w:fldChar w:fldCharType="end"/>
      </w:r>
      <w:bookmarkEnd w:id="21"/>
      <w:r w:rsidRPr="005072B8">
        <w:rPr>
          <w:rFonts w:ascii="Times New Roman" w:hAnsi="Times New Roman"/>
          <w:b/>
          <w:szCs w:val="20"/>
        </w:rPr>
        <w:t>.</w:t>
      </w:r>
      <w:r w:rsidR="003731E8" w:rsidRPr="005072B8">
        <w:rPr>
          <w:rFonts w:ascii="Times New Roman" w:hAnsi="Times New Roman"/>
          <w:b/>
          <w:szCs w:val="20"/>
        </w:rPr>
        <w:t xml:space="preserve"> Illustration of PUSCH resource allocation in Rel-16</w:t>
      </w:r>
    </w:p>
    <w:p w14:paraId="024BA1DC" w14:textId="057145D7" w:rsidR="007259FB" w:rsidRPr="00837861" w:rsidRDefault="003731E8" w:rsidP="004D2A30">
      <w:pPr>
        <w:pStyle w:val="a0"/>
        <w:spacing w:beforeLines="50" w:before="120"/>
        <w:rPr>
          <w:rFonts w:ascii="Times New Roman" w:eastAsia="宋体" w:hAnsi="Times New Roman"/>
          <w:lang w:eastAsia="zh-CN"/>
        </w:rPr>
      </w:pPr>
      <w:r w:rsidRPr="00837861">
        <w:rPr>
          <w:rFonts w:ascii="Times New Roman" w:eastAsia="宋体" w:hAnsi="Times New Roman"/>
          <w:lang w:eastAsia="zh-CN"/>
        </w:rPr>
        <w:t>As shown in</w:t>
      </w:r>
      <w:r w:rsidR="009F0B52" w:rsidRPr="00837861">
        <w:rPr>
          <w:rFonts w:ascii="Times New Roman" w:eastAsia="宋体" w:hAnsi="Times New Roman"/>
          <w:lang w:eastAsia="zh-CN"/>
        </w:rPr>
        <w:t xml:space="preserve"> </w:t>
      </w:r>
      <w:r w:rsidR="009F0B52" w:rsidRPr="00837861">
        <w:rPr>
          <w:rFonts w:ascii="Times New Roman" w:eastAsia="宋体" w:hAnsi="Times New Roman"/>
          <w:lang w:eastAsia="zh-CN"/>
        </w:rPr>
        <w:fldChar w:fldCharType="begin"/>
      </w:r>
      <w:r w:rsidR="009F0B52" w:rsidRPr="00837861">
        <w:rPr>
          <w:rFonts w:ascii="Times New Roman" w:eastAsia="宋体" w:hAnsi="Times New Roman"/>
          <w:lang w:eastAsia="zh-CN"/>
        </w:rPr>
        <w:instrText xml:space="preserve"> REF _Ref71656044 \h </w:instrText>
      </w:r>
      <w:r w:rsidR="00837861" w:rsidRPr="00837861">
        <w:rPr>
          <w:rFonts w:ascii="Times New Roman" w:eastAsia="宋体" w:hAnsi="Times New Roman"/>
          <w:lang w:eastAsia="zh-CN"/>
        </w:rPr>
        <w:instrText xml:space="preserve"> \* MERGEFORMAT </w:instrText>
      </w:r>
      <w:r w:rsidR="009F0B52" w:rsidRPr="00837861">
        <w:rPr>
          <w:rFonts w:ascii="Times New Roman" w:eastAsia="宋体" w:hAnsi="Times New Roman"/>
          <w:lang w:eastAsia="zh-CN"/>
        </w:rPr>
      </w:r>
      <w:r w:rsidR="009F0B52" w:rsidRPr="00837861">
        <w:rPr>
          <w:rFonts w:ascii="Times New Roman" w:eastAsia="宋体" w:hAnsi="Times New Roman"/>
          <w:lang w:eastAsia="zh-CN"/>
        </w:rPr>
        <w:fldChar w:fldCharType="separate"/>
      </w:r>
      <w:r w:rsidR="009F0B52" w:rsidRPr="00837861">
        <w:rPr>
          <w:rFonts w:ascii="Times New Roman" w:hAnsi="Times New Roman"/>
          <w:szCs w:val="20"/>
        </w:rPr>
        <w:t xml:space="preserve">Figure </w:t>
      </w:r>
      <w:r w:rsidR="009F0B52" w:rsidRPr="00837861">
        <w:rPr>
          <w:rFonts w:ascii="Times New Roman" w:hAnsi="Times New Roman"/>
          <w:noProof/>
          <w:szCs w:val="20"/>
        </w:rPr>
        <w:t>6</w:t>
      </w:r>
      <w:r w:rsidR="009F0B52" w:rsidRPr="00837861">
        <w:rPr>
          <w:rFonts w:ascii="Times New Roman" w:eastAsia="宋体" w:hAnsi="Times New Roman"/>
          <w:lang w:eastAsia="zh-CN"/>
        </w:rPr>
        <w:fldChar w:fldCharType="end"/>
      </w:r>
      <w:r w:rsidR="00715C1E" w:rsidRPr="00837861">
        <w:rPr>
          <w:rFonts w:ascii="Times New Roman" w:eastAsia="宋体" w:hAnsi="Times New Roman"/>
          <w:lang w:eastAsia="zh-CN"/>
        </w:rPr>
        <w:t>(a)</w:t>
      </w:r>
      <w:r w:rsidRPr="00837861">
        <w:rPr>
          <w:rFonts w:ascii="Times New Roman" w:eastAsia="宋体" w:hAnsi="Times New Roman"/>
          <w:lang w:eastAsia="zh-CN"/>
        </w:rPr>
        <w:t>, a nominal TOT can be segmented to several actual TOTs</w:t>
      </w:r>
      <w:r w:rsidR="004D2A30" w:rsidRPr="00837861">
        <w:rPr>
          <w:rFonts w:ascii="Times New Roman" w:eastAsia="宋体" w:hAnsi="Times New Roman"/>
          <w:lang w:eastAsia="zh-CN"/>
        </w:rPr>
        <w:t>.</w:t>
      </w:r>
      <w:r w:rsidR="00DE4294" w:rsidRPr="00837861">
        <w:rPr>
          <w:rFonts w:ascii="Times New Roman" w:eastAsia="宋体" w:hAnsi="Times New Roman"/>
          <w:lang w:eastAsia="zh-CN"/>
        </w:rPr>
        <w:t xml:space="preserve"> As discussed</w:t>
      </w:r>
      <w:r w:rsidR="009B70FE" w:rsidRPr="00837861">
        <w:rPr>
          <w:rFonts w:ascii="Times New Roman" w:eastAsia="宋体" w:hAnsi="Times New Roman"/>
          <w:lang w:eastAsia="zh-CN"/>
        </w:rPr>
        <w:t xml:space="preserve"> earlier</w:t>
      </w:r>
      <w:r w:rsidR="00DE4294" w:rsidRPr="00837861">
        <w:rPr>
          <w:rFonts w:ascii="Times New Roman" w:eastAsia="宋体" w:hAnsi="Times New Roman"/>
          <w:lang w:eastAsia="zh-CN"/>
        </w:rPr>
        <w:t xml:space="preserve">, </w:t>
      </w:r>
      <w:r w:rsidR="00CD3B57" w:rsidRPr="00837861">
        <w:rPr>
          <w:rFonts w:ascii="Times New Roman" w:eastAsia="宋体" w:hAnsi="Times New Roman"/>
          <w:lang w:eastAsia="zh-CN"/>
        </w:rPr>
        <w:t xml:space="preserve">RV mapping across non-consecutive slot is not preferred. </w:t>
      </w:r>
      <w:r w:rsidR="009B70FE" w:rsidRPr="00837861">
        <w:rPr>
          <w:rFonts w:ascii="Times New Roman" w:eastAsia="宋体" w:hAnsi="Times New Roman"/>
          <w:lang w:eastAsia="zh-CN"/>
        </w:rPr>
        <w:t>One solution is to</w:t>
      </w:r>
      <w:r w:rsidR="00CD3B57" w:rsidRPr="00837861">
        <w:rPr>
          <w:rFonts w:ascii="Times New Roman" w:eastAsia="宋体" w:hAnsi="Times New Roman"/>
          <w:lang w:eastAsia="zh-CN"/>
        </w:rPr>
        <w:t xml:space="preserve"> refresh</w:t>
      </w:r>
      <w:r w:rsidR="009B70FE" w:rsidRPr="00837861">
        <w:rPr>
          <w:rFonts w:ascii="Times New Roman" w:eastAsia="宋体" w:hAnsi="Times New Roman"/>
          <w:lang w:eastAsia="zh-CN"/>
        </w:rPr>
        <w:t xml:space="preserve"> the RV</w:t>
      </w:r>
      <w:r w:rsidR="00CD3B57" w:rsidRPr="00837861">
        <w:rPr>
          <w:rFonts w:ascii="Times New Roman" w:eastAsia="宋体" w:hAnsi="Times New Roman"/>
          <w:lang w:eastAsia="zh-CN"/>
        </w:rPr>
        <w:t xml:space="preserve"> for </w:t>
      </w:r>
      <w:r w:rsidR="009B70FE" w:rsidRPr="00837861">
        <w:rPr>
          <w:rFonts w:ascii="Times New Roman" w:eastAsia="宋体" w:hAnsi="Times New Roman"/>
          <w:lang w:eastAsia="zh-CN"/>
        </w:rPr>
        <w:t xml:space="preserve">each actual TOT, as discussed in section 3.1. </w:t>
      </w:r>
    </w:p>
    <w:p w14:paraId="5CDC95F1" w14:textId="03F7CBAB" w:rsidR="007E585A" w:rsidRPr="00837861" w:rsidRDefault="007E585A" w:rsidP="004D2A30">
      <w:pPr>
        <w:pStyle w:val="a0"/>
        <w:spacing w:beforeLines="50" w:before="120"/>
        <w:rPr>
          <w:rFonts w:ascii="Times New Roman" w:eastAsia="宋体" w:hAnsi="Times New Roman"/>
          <w:lang w:eastAsia="zh-CN"/>
        </w:rPr>
      </w:pPr>
      <w:r w:rsidRPr="00837861">
        <w:rPr>
          <w:rFonts w:ascii="Times New Roman" w:eastAsia="宋体" w:hAnsi="Times New Roman"/>
          <w:lang w:eastAsia="zh-CN"/>
        </w:rPr>
        <w:t xml:space="preserve">Alternatively, </w:t>
      </w:r>
      <w:r w:rsidR="007B02A7" w:rsidRPr="00837861">
        <w:rPr>
          <w:rFonts w:ascii="Times New Roman" w:eastAsia="宋体" w:hAnsi="Times New Roman"/>
          <w:lang w:eastAsia="zh-CN"/>
        </w:rPr>
        <w:t>it can be considered as an error cases</w:t>
      </w:r>
      <w:r w:rsidR="007259FB" w:rsidRPr="00837861">
        <w:rPr>
          <w:rFonts w:ascii="Times New Roman" w:eastAsia="宋体" w:hAnsi="Times New Roman"/>
          <w:lang w:eastAsia="zh-CN"/>
        </w:rPr>
        <w:t xml:space="preserve"> if a nominal TOT is segmented to non-consecutive transmission occasions</w:t>
      </w:r>
      <w:r w:rsidR="007B02A7" w:rsidRPr="00837861">
        <w:rPr>
          <w:rFonts w:ascii="Times New Roman" w:eastAsia="宋体" w:hAnsi="Times New Roman"/>
          <w:lang w:eastAsia="zh-CN"/>
        </w:rPr>
        <w:t xml:space="preserve">, i.e., </w:t>
      </w:r>
      <w:r w:rsidRPr="00837861">
        <w:rPr>
          <w:rFonts w:ascii="Times New Roman" w:eastAsia="宋体" w:hAnsi="Times New Roman"/>
          <w:lang w:eastAsia="zh-CN"/>
        </w:rPr>
        <w:t>it is up to NW to avoid a T</w:t>
      </w:r>
      <w:r w:rsidR="00495E40" w:rsidRPr="00837861">
        <w:rPr>
          <w:rFonts w:ascii="Times New Roman" w:eastAsia="宋体" w:hAnsi="Times New Roman"/>
          <w:lang w:eastAsia="zh-CN"/>
        </w:rPr>
        <w:t>O</w:t>
      </w:r>
      <w:r w:rsidRPr="00837861">
        <w:rPr>
          <w:rFonts w:ascii="Times New Roman" w:eastAsia="宋体" w:hAnsi="Times New Roman"/>
          <w:lang w:eastAsia="zh-CN"/>
        </w:rPr>
        <w:t>T to be segmented to non</w:t>
      </w:r>
      <w:r w:rsidR="007B02A7" w:rsidRPr="00837861">
        <w:rPr>
          <w:rFonts w:ascii="Times New Roman" w:eastAsia="宋体" w:hAnsi="Times New Roman"/>
          <w:lang w:eastAsia="zh-CN"/>
        </w:rPr>
        <w:t>-consecutive physical slots</w:t>
      </w:r>
      <w:r w:rsidR="00715C1E" w:rsidRPr="00837861">
        <w:rPr>
          <w:rFonts w:ascii="Times New Roman" w:eastAsia="宋体" w:hAnsi="Times New Roman"/>
          <w:lang w:eastAsia="zh-CN"/>
        </w:rPr>
        <w:t xml:space="preserve">. In this case, the structure of actual TOT shown in </w:t>
      </w:r>
      <w:r w:rsidR="00165ED5" w:rsidRPr="00837861">
        <w:rPr>
          <w:rFonts w:ascii="Times New Roman" w:eastAsia="宋体" w:hAnsi="Times New Roman"/>
          <w:lang w:eastAsia="zh-CN"/>
        </w:rPr>
        <w:fldChar w:fldCharType="begin"/>
      </w:r>
      <w:r w:rsidR="00165ED5" w:rsidRPr="00837861">
        <w:rPr>
          <w:rFonts w:ascii="Times New Roman" w:eastAsia="宋体" w:hAnsi="Times New Roman"/>
          <w:lang w:eastAsia="zh-CN"/>
        </w:rPr>
        <w:instrText xml:space="preserve"> REF _Ref71656044 \h </w:instrText>
      </w:r>
      <w:r w:rsidR="00837861" w:rsidRPr="00837861">
        <w:rPr>
          <w:rFonts w:ascii="Times New Roman" w:eastAsia="宋体" w:hAnsi="Times New Roman"/>
          <w:lang w:eastAsia="zh-CN"/>
        </w:rPr>
        <w:instrText xml:space="preserve"> \* MERGEFORMAT </w:instrText>
      </w:r>
      <w:r w:rsidR="00165ED5" w:rsidRPr="00837861">
        <w:rPr>
          <w:rFonts w:ascii="Times New Roman" w:eastAsia="宋体" w:hAnsi="Times New Roman"/>
          <w:lang w:eastAsia="zh-CN"/>
        </w:rPr>
      </w:r>
      <w:r w:rsidR="00165ED5" w:rsidRPr="00837861">
        <w:rPr>
          <w:rFonts w:ascii="Times New Roman" w:eastAsia="宋体" w:hAnsi="Times New Roman"/>
          <w:lang w:eastAsia="zh-CN"/>
        </w:rPr>
        <w:fldChar w:fldCharType="separate"/>
      </w:r>
      <w:r w:rsidR="00165ED5" w:rsidRPr="00837861">
        <w:rPr>
          <w:rFonts w:ascii="Times New Roman" w:hAnsi="Times New Roman"/>
          <w:szCs w:val="20"/>
        </w:rPr>
        <w:t xml:space="preserve">Figure </w:t>
      </w:r>
      <w:r w:rsidR="00165ED5" w:rsidRPr="00837861">
        <w:rPr>
          <w:rFonts w:ascii="Times New Roman" w:hAnsi="Times New Roman"/>
          <w:noProof/>
          <w:szCs w:val="20"/>
        </w:rPr>
        <w:t>6</w:t>
      </w:r>
      <w:r w:rsidR="00165ED5" w:rsidRPr="00837861">
        <w:rPr>
          <w:rFonts w:ascii="Times New Roman" w:eastAsia="宋体" w:hAnsi="Times New Roman"/>
          <w:lang w:eastAsia="zh-CN"/>
        </w:rPr>
        <w:fldChar w:fldCharType="end"/>
      </w:r>
      <w:r w:rsidR="00165ED5" w:rsidRPr="00837861">
        <w:rPr>
          <w:rFonts w:ascii="Times New Roman" w:eastAsia="宋体" w:hAnsi="Times New Roman"/>
          <w:lang w:eastAsia="zh-CN"/>
        </w:rPr>
        <w:t xml:space="preserve"> </w:t>
      </w:r>
      <w:r w:rsidR="00715C1E" w:rsidRPr="00837861">
        <w:rPr>
          <w:rFonts w:ascii="Times New Roman" w:eastAsia="宋体" w:hAnsi="Times New Roman"/>
          <w:lang w:eastAsia="zh-CN"/>
        </w:rPr>
        <w:t>(b) can be allowed</w:t>
      </w:r>
      <w:r w:rsidR="00E12F41" w:rsidRPr="00837861">
        <w:rPr>
          <w:rFonts w:ascii="Times New Roman" w:eastAsia="宋体" w:hAnsi="Times New Roman"/>
          <w:lang w:eastAsia="zh-CN"/>
        </w:rPr>
        <w:t>, and RV is still mapped to the consecutive slots in an actual TOT.</w:t>
      </w:r>
      <w:r w:rsidR="00715C1E" w:rsidRPr="00837861">
        <w:rPr>
          <w:rFonts w:ascii="Times New Roman" w:eastAsia="宋体" w:hAnsi="Times New Roman"/>
          <w:lang w:eastAsia="zh-CN"/>
        </w:rPr>
        <w:t xml:space="preserve"> </w:t>
      </w:r>
      <w:r w:rsidR="00E12F41" w:rsidRPr="00837861">
        <w:rPr>
          <w:rFonts w:ascii="Times New Roman" w:eastAsia="宋体" w:hAnsi="Times New Roman"/>
          <w:lang w:eastAsia="zh-CN"/>
        </w:rPr>
        <w:t>W</w:t>
      </w:r>
      <w:r w:rsidR="00715C1E" w:rsidRPr="00837861">
        <w:rPr>
          <w:rFonts w:ascii="Times New Roman" w:eastAsia="宋体" w:hAnsi="Times New Roman"/>
          <w:lang w:eastAsia="zh-CN"/>
        </w:rPr>
        <w:t>hile th</w:t>
      </w:r>
      <w:r w:rsidR="00E12F41" w:rsidRPr="00837861">
        <w:rPr>
          <w:rFonts w:ascii="Times New Roman" w:eastAsia="宋体" w:hAnsi="Times New Roman"/>
          <w:lang w:eastAsia="zh-CN"/>
        </w:rPr>
        <w:t xml:space="preserve">e case as shown </w:t>
      </w:r>
      <w:r w:rsidR="00715C1E" w:rsidRPr="00837861">
        <w:rPr>
          <w:rFonts w:ascii="Times New Roman" w:eastAsia="宋体" w:hAnsi="Times New Roman"/>
          <w:lang w:eastAsia="zh-CN"/>
        </w:rPr>
        <w:t xml:space="preserve">in </w:t>
      </w:r>
      <w:r w:rsidR="00165ED5" w:rsidRPr="00837861">
        <w:rPr>
          <w:rFonts w:ascii="Times New Roman" w:eastAsia="宋体" w:hAnsi="Times New Roman"/>
          <w:lang w:eastAsia="zh-CN"/>
        </w:rPr>
        <w:fldChar w:fldCharType="begin"/>
      </w:r>
      <w:r w:rsidR="00165ED5" w:rsidRPr="00837861">
        <w:rPr>
          <w:rFonts w:ascii="Times New Roman" w:eastAsia="宋体" w:hAnsi="Times New Roman"/>
          <w:lang w:eastAsia="zh-CN"/>
        </w:rPr>
        <w:instrText xml:space="preserve"> REF _Ref71656044 \h </w:instrText>
      </w:r>
      <w:r w:rsidR="00837861" w:rsidRPr="00837861">
        <w:rPr>
          <w:rFonts w:ascii="Times New Roman" w:eastAsia="宋体" w:hAnsi="Times New Roman"/>
          <w:lang w:eastAsia="zh-CN"/>
        </w:rPr>
        <w:instrText xml:space="preserve"> \* MERGEFORMAT </w:instrText>
      </w:r>
      <w:r w:rsidR="00165ED5" w:rsidRPr="00837861">
        <w:rPr>
          <w:rFonts w:ascii="Times New Roman" w:eastAsia="宋体" w:hAnsi="Times New Roman"/>
          <w:lang w:eastAsia="zh-CN"/>
        </w:rPr>
      </w:r>
      <w:r w:rsidR="00165ED5" w:rsidRPr="00837861">
        <w:rPr>
          <w:rFonts w:ascii="Times New Roman" w:eastAsia="宋体" w:hAnsi="Times New Roman"/>
          <w:lang w:eastAsia="zh-CN"/>
        </w:rPr>
        <w:fldChar w:fldCharType="separate"/>
      </w:r>
      <w:r w:rsidR="00165ED5" w:rsidRPr="00837861">
        <w:rPr>
          <w:rFonts w:ascii="Times New Roman" w:hAnsi="Times New Roman"/>
          <w:szCs w:val="20"/>
        </w:rPr>
        <w:t xml:space="preserve">Figure </w:t>
      </w:r>
      <w:r w:rsidR="00165ED5" w:rsidRPr="00837861">
        <w:rPr>
          <w:rFonts w:ascii="Times New Roman" w:hAnsi="Times New Roman"/>
          <w:noProof/>
          <w:szCs w:val="20"/>
        </w:rPr>
        <w:t>6</w:t>
      </w:r>
      <w:r w:rsidR="00165ED5" w:rsidRPr="00837861">
        <w:rPr>
          <w:rFonts w:ascii="Times New Roman" w:eastAsia="宋体" w:hAnsi="Times New Roman"/>
          <w:lang w:eastAsia="zh-CN"/>
        </w:rPr>
        <w:fldChar w:fldCharType="end"/>
      </w:r>
      <w:r w:rsidR="00715C1E" w:rsidRPr="00837861">
        <w:rPr>
          <w:rFonts w:ascii="Times New Roman" w:eastAsia="宋体" w:hAnsi="Times New Roman"/>
          <w:lang w:eastAsia="zh-CN"/>
        </w:rPr>
        <w:t>(a) is considered as an error case.</w:t>
      </w:r>
    </w:p>
    <w:p w14:paraId="18F7A17E" w14:textId="3AEC956A" w:rsidR="007D5509" w:rsidRDefault="00045DFA" w:rsidP="007D5509">
      <w:pPr>
        <w:spacing w:beforeLines="50" w:before="120"/>
        <w:jc w:val="both"/>
        <w:rPr>
          <w:rFonts w:ascii="Times New Roman" w:eastAsia="宋体" w:hAnsi="Times New Roman"/>
          <w:b/>
          <w:lang w:val="en-GB" w:eastAsia="zh-CN"/>
        </w:rPr>
      </w:pPr>
      <w:bookmarkStart w:id="22" w:name="PP8"/>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8</w:t>
      </w:r>
      <w:r w:rsidRPr="006F3230">
        <w:rPr>
          <w:rFonts w:ascii="Times" w:hAnsi="Times" w:cs="Times"/>
          <w:b/>
        </w:rPr>
        <w:fldChar w:fldCharType="end"/>
      </w:r>
      <w:r w:rsidRPr="00FE35F8">
        <w:rPr>
          <w:rFonts w:ascii="Times New Roman" w:eastAsia="宋体" w:hAnsi="Times New Roman"/>
          <w:b/>
          <w:lang w:eastAsia="zh-CN"/>
        </w:rPr>
        <w:t>:</w:t>
      </w:r>
      <w:r w:rsidR="007D5509" w:rsidRPr="00D13D14">
        <w:rPr>
          <w:rFonts w:ascii="Times New Roman" w:eastAsia="宋体" w:hAnsi="Times New Roman"/>
          <w:b/>
          <w:lang w:val="en-GB" w:eastAsia="zh-CN"/>
        </w:rPr>
        <w:t xml:space="preserve"> </w:t>
      </w:r>
      <w:r w:rsidR="00715C1E">
        <w:rPr>
          <w:rFonts w:ascii="Times New Roman" w:eastAsia="宋体" w:hAnsi="Times New Roman"/>
          <w:b/>
          <w:lang w:val="en-GB" w:eastAsia="zh-CN"/>
        </w:rPr>
        <w:t xml:space="preserve">If </w:t>
      </w:r>
      <w:r w:rsidR="0079514C">
        <w:rPr>
          <w:rFonts w:ascii="Times New Roman" w:eastAsia="宋体" w:hAnsi="Times New Roman"/>
          <w:b/>
          <w:lang w:val="en-GB" w:eastAsia="zh-CN"/>
        </w:rPr>
        <w:t>one of the multiple slots in a nominal TOT, is not available</w:t>
      </w:r>
      <w:r w:rsidR="00AC7734">
        <w:rPr>
          <w:rFonts w:ascii="Times New Roman" w:eastAsia="宋体" w:hAnsi="Times New Roman"/>
          <w:b/>
          <w:lang w:val="en-GB" w:eastAsia="zh-CN"/>
        </w:rPr>
        <w:t>, following alternatives can be considered for RV mapping</w:t>
      </w:r>
    </w:p>
    <w:p w14:paraId="191BB720" w14:textId="7DF66FFB" w:rsidR="004E40E4" w:rsidRPr="00E52243" w:rsidRDefault="00AC7734" w:rsidP="00715C1E">
      <w:pPr>
        <w:pStyle w:val="ae"/>
        <w:numPr>
          <w:ilvl w:val="0"/>
          <w:numId w:val="35"/>
        </w:numPr>
        <w:ind w:left="357" w:firstLineChars="0" w:hanging="357"/>
        <w:rPr>
          <w:rFonts w:ascii="Times New Roman" w:eastAsiaTheme="minorEastAsia" w:hAnsi="Times New Roman"/>
          <w:b/>
          <w:sz w:val="20"/>
          <w:szCs w:val="20"/>
        </w:rPr>
      </w:pPr>
      <w:r w:rsidRPr="00E52243">
        <w:rPr>
          <w:rFonts w:ascii="Times New Roman" w:eastAsiaTheme="minorEastAsia" w:hAnsi="Times New Roman"/>
          <w:b/>
          <w:sz w:val="20"/>
          <w:szCs w:val="20"/>
          <w:lang w:val="en-GB"/>
        </w:rPr>
        <w:t>Alt</w:t>
      </w:r>
      <w:r w:rsidRPr="00E52243">
        <w:rPr>
          <w:rFonts w:ascii="Times New Roman" w:eastAsiaTheme="minorEastAsia" w:hAnsi="Times New Roman"/>
          <w:b/>
          <w:sz w:val="20"/>
          <w:szCs w:val="20"/>
        </w:rPr>
        <w:t xml:space="preserve">-1: </w:t>
      </w:r>
      <w:r w:rsidR="0079514C" w:rsidRPr="00E52243">
        <w:rPr>
          <w:rFonts w:ascii="Times New Roman" w:eastAsiaTheme="minorEastAsia" w:hAnsi="Times New Roman"/>
          <w:b/>
          <w:sz w:val="20"/>
          <w:szCs w:val="20"/>
        </w:rPr>
        <w:t xml:space="preserve">The nominal TOT </w:t>
      </w:r>
      <w:r w:rsidR="00E52243" w:rsidRPr="00E52243">
        <w:rPr>
          <w:rFonts w:ascii="Times New Roman" w:eastAsiaTheme="minorEastAsia" w:hAnsi="Times New Roman"/>
          <w:b/>
          <w:sz w:val="20"/>
          <w:szCs w:val="20"/>
        </w:rPr>
        <w:t>can be</w:t>
      </w:r>
      <w:r w:rsidR="0079514C" w:rsidRPr="00E52243">
        <w:rPr>
          <w:rFonts w:ascii="Times New Roman" w:eastAsiaTheme="minorEastAsia" w:hAnsi="Times New Roman"/>
          <w:b/>
          <w:sz w:val="20"/>
          <w:szCs w:val="20"/>
        </w:rPr>
        <w:t xml:space="preserve"> segmented to several actual TOTs, and RV is refreshed for each </w:t>
      </w:r>
      <w:r w:rsidR="00204941">
        <w:rPr>
          <w:rFonts w:ascii="Times New Roman" w:eastAsiaTheme="minorEastAsia" w:hAnsi="Times New Roman"/>
          <w:b/>
          <w:sz w:val="20"/>
          <w:szCs w:val="20"/>
        </w:rPr>
        <w:t xml:space="preserve">actual </w:t>
      </w:r>
      <w:r w:rsidR="0079514C" w:rsidRPr="00E52243">
        <w:rPr>
          <w:rFonts w:ascii="Times New Roman" w:eastAsiaTheme="minorEastAsia" w:hAnsi="Times New Roman"/>
          <w:b/>
          <w:sz w:val="20"/>
          <w:szCs w:val="20"/>
        </w:rPr>
        <w:t>TOT</w:t>
      </w:r>
      <w:r w:rsidR="008E56BD" w:rsidRPr="00E52243">
        <w:rPr>
          <w:rFonts w:ascii="Times New Roman" w:eastAsiaTheme="minorEastAsia" w:hAnsi="Times New Roman"/>
          <w:b/>
          <w:sz w:val="20"/>
          <w:szCs w:val="20"/>
        </w:rPr>
        <w:t>;</w:t>
      </w:r>
    </w:p>
    <w:p w14:paraId="64920B0D" w14:textId="56905C57" w:rsidR="0079514C" w:rsidRDefault="00AC7734" w:rsidP="00EB3A92">
      <w:pPr>
        <w:pStyle w:val="ae"/>
        <w:numPr>
          <w:ilvl w:val="0"/>
          <w:numId w:val="35"/>
        </w:numPr>
        <w:spacing w:afterLines="50" w:after="120"/>
        <w:ind w:left="357" w:firstLineChars="0" w:hanging="357"/>
        <w:rPr>
          <w:rFonts w:ascii="Times New Roman" w:eastAsiaTheme="minorEastAsia" w:hAnsi="Times New Roman"/>
          <w:b/>
          <w:sz w:val="20"/>
          <w:szCs w:val="20"/>
        </w:rPr>
      </w:pPr>
      <w:r w:rsidRPr="00E52243">
        <w:rPr>
          <w:rFonts w:ascii="Times New Roman" w:eastAsiaTheme="minorEastAsia" w:hAnsi="Times New Roman"/>
          <w:b/>
          <w:sz w:val="20"/>
          <w:szCs w:val="20"/>
          <w:lang w:val="en-GB"/>
        </w:rPr>
        <w:t>Alt</w:t>
      </w:r>
      <w:r w:rsidRPr="00E52243">
        <w:rPr>
          <w:rFonts w:ascii="Times New Roman" w:eastAsiaTheme="minorEastAsia" w:hAnsi="Times New Roman"/>
          <w:b/>
          <w:sz w:val="20"/>
          <w:szCs w:val="20"/>
        </w:rPr>
        <w:t xml:space="preserve">-2: </w:t>
      </w:r>
      <w:r w:rsidR="00E12F41">
        <w:rPr>
          <w:rFonts w:ascii="Times New Roman" w:eastAsiaTheme="minorEastAsia" w:hAnsi="Times New Roman"/>
          <w:b/>
          <w:sz w:val="20"/>
          <w:szCs w:val="20"/>
        </w:rPr>
        <w:t xml:space="preserve">UE does not expect a </w:t>
      </w:r>
      <w:r w:rsidR="00E12F41" w:rsidRPr="00E52243">
        <w:rPr>
          <w:rFonts w:ascii="Times New Roman" w:eastAsiaTheme="minorEastAsia" w:hAnsi="Times New Roman"/>
          <w:b/>
          <w:sz w:val="20"/>
          <w:szCs w:val="20"/>
        </w:rPr>
        <w:t xml:space="preserve">nominal TOT </w:t>
      </w:r>
      <w:r w:rsidR="00E12F41">
        <w:rPr>
          <w:rFonts w:ascii="Times New Roman" w:eastAsiaTheme="minorEastAsia" w:hAnsi="Times New Roman"/>
          <w:b/>
          <w:sz w:val="20"/>
          <w:szCs w:val="20"/>
        </w:rPr>
        <w:t>to</w:t>
      </w:r>
      <w:r w:rsidR="00E12F41" w:rsidRPr="00E52243">
        <w:rPr>
          <w:rFonts w:ascii="Times New Roman" w:eastAsiaTheme="minorEastAsia" w:hAnsi="Times New Roman"/>
          <w:b/>
          <w:sz w:val="20"/>
          <w:szCs w:val="20"/>
        </w:rPr>
        <w:t xml:space="preserve"> be segmented to several actual TOTs</w:t>
      </w:r>
      <w:r w:rsidR="00E12F41">
        <w:rPr>
          <w:rFonts w:ascii="Times New Roman" w:eastAsiaTheme="minorEastAsia" w:hAnsi="Times New Roman"/>
          <w:b/>
          <w:sz w:val="20"/>
          <w:szCs w:val="20"/>
        </w:rPr>
        <w:t xml:space="preserve">, and a single </w:t>
      </w:r>
      <w:r w:rsidR="00E12F41">
        <w:rPr>
          <w:rFonts w:ascii="Times New Roman" w:eastAsiaTheme="minorEastAsia" w:hAnsi="Times New Roman" w:hint="eastAsia"/>
          <w:b/>
          <w:sz w:val="20"/>
          <w:szCs w:val="20"/>
        </w:rPr>
        <w:t>RV</w:t>
      </w:r>
      <w:r w:rsidR="00E12F41">
        <w:rPr>
          <w:rFonts w:ascii="Times New Roman" w:eastAsiaTheme="minorEastAsia" w:hAnsi="Times New Roman"/>
          <w:b/>
          <w:sz w:val="20"/>
          <w:szCs w:val="20"/>
        </w:rPr>
        <w:t xml:space="preserve"> </w:t>
      </w:r>
      <w:r w:rsidR="00E12F41">
        <w:rPr>
          <w:rFonts w:ascii="Times New Roman" w:eastAsiaTheme="minorEastAsia" w:hAnsi="Times New Roman" w:hint="eastAsia"/>
          <w:b/>
          <w:sz w:val="20"/>
          <w:szCs w:val="20"/>
        </w:rPr>
        <w:t>is</w:t>
      </w:r>
      <w:r w:rsidR="00E12F41">
        <w:rPr>
          <w:rFonts w:ascii="Times New Roman" w:eastAsiaTheme="minorEastAsia" w:hAnsi="Times New Roman"/>
          <w:b/>
          <w:sz w:val="20"/>
          <w:szCs w:val="20"/>
        </w:rPr>
        <w:t xml:space="preserve"> mapped </w:t>
      </w:r>
      <w:r w:rsidR="00E96C03" w:rsidRPr="00641FDF">
        <w:rPr>
          <w:rFonts w:ascii="Times New Roman" w:eastAsiaTheme="minorEastAsia" w:hAnsi="Times New Roman"/>
          <w:b/>
          <w:sz w:val="20"/>
          <w:szCs w:val="20"/>
        </w:rPr>
        <w:t>to the consecutive slots in an actual TOT.</w:t>
      </w:r>
    </w:p>
    <w:bookmarkEnd w:id="22"/>
    <w:p w14:paraId="7B3357FC" w14:textId="77777777" w:rsidR="00B8508C" w:rsidRPr="00B8508C" w:rsidRDefault="00B8508C" w:rsidP="00B8508C">
      <w:pPr>
        <w:spacing w:afterLines="50" w:after="120"/>
        <w:rPr>
          <w:rFonts w:ascii="Times New Roman" w:eastAsiaTheme="minorEastAsia" w:hAnsi="Times New Roman"/>
          <w:b/>
          <w:szCs w:val="20"/>
        </w:rPr>
      </w:pPr>
    </w:p>
    <w:p w14:paraId="58BC274A" w14:textId="1930AE7E" w:rsidR="007F0DD6" w:rsidRPr="001E7E6F" w:rsidRDefault="00F4735C" w:rsidP="001E7E6F">
      <w:pPr>
        <w:keepNext/>
        <w:keepLines/>
        <w:numPr>
          <w:ilvl w:val="1"/>
          <w:numId w:val="6"/>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Repetition</w:t>
      </w:r>
      <w:r w:rsidR="001E7E6F">
        <w:rPr>
          <w:rFonts w:ascii="Arial" w:eastAsia="宋体" w:hAnsi="Arial"/>
          <w:sz w:val="32"/>
          <w:szCs w:val="20"/>
          <w:lang w:val="en-GB" w:eastAsia="zh-CN"/>
        </w:rPr>
        <w:t xml:space="preserve"> </w:t>
      </w:r>
      <w:r>
        <w:rPr>
          <w:rFonts w:ascii="Arial" w:eastAsia="宋体" w:hAnsi="Arial"/>
          <w:sz w:val="32"/>
          <w:szCs w:val="20"/>
          <w:lang w:val="en-GB" w:eastAsia="zh-CN"/>
        </w:rPr>
        <w:t xml:space="preserve">on top </w:t>
      </w:r>
      <w:r w:rsidR="001E7E6F">
        <w:rPr>
          <w:rFonts w:ascii="Arial" w:eastAsia="宋体" w:hAnsi="Arial"/>
          <w:sz w:val="32"/>
          <w:szCs w:val="20"/>
          <w:lang w:val="en-GB" w:eastAsia="zh-CN"/>
        </w:rPr>
        <w:t xml:space="preserve">of </w:t>
      </w:r>
      <w:proofErr w:type="spellStart"/>
      <w:r w:rsidR="001E7E6F">
        <w:rPr>
          <w:rFonts w:ascii="Arial" w:eastAsia="宋体" w:hAnsi="Arial"/>
          <w:sz w:val="32"/>
          <w:szCs w:val="20"/>
          <w:lang w:val="en-GB" w:eastAsia="zh-CN"/>
        </w:rPr>
        <w:t>TBoM</w:t>
      </w:r>
      <w:r>
        <w:rPr>
          <w:rFonts w:ascii="Arial" w:eastAsia="宋体" w:hAnsi="Arial"/>
          <w:sz w:val="32"/>
          <w:szCs w:val="20"/>
          <w:lang w:val="en-GB" w:eastAsia="zh-CN"/>
        </w:rPr>
        <w:t>S</w:t>
      </w:r>
      <w:proofErr w:type="spellEnd"/>
    </w:p>
    <w:p w14:paraId="47793012" w14:textId="7A746135" w:rsidR="00955E80" w:rsidRDefault="001E7E6F" w:rsidP="001E7E6F">
      <w:pPr>
        <w:spacing w:beforeLines="50" w:before="120" w:afterLines="50" w:after="120"/>
        <w:jc w:val="both"/>
        <w:rPr>
          <w:rFonts w:ascii="Times New Roman" w:eastAsiaTheme="minorEastAsia" w:hAnsi="Times New Roman"/>
        </w:rPr>
      </w:pPr>
      <w:r w:rsidRPr="006D1505">
        <w:rPr>
          <w:rFonts w:ascii="Times New Roman" w:eastAsiaTheme="minorEastAsia" w:hAnsi="Times New Roman" w:hint="eastAsia"/>
          <w:lang w:eastAsia="zh-CN"/>
        </w:rPr>
        <w:t>I</w:t>
      </w:r>
      <w:r w:rsidRPr="006D1505">
        <w:rPr>
          <w:rFonts w:ascii="Times New Roman" w:eastAsiaTheme="minorEastAsia" w:hAnsi="Times New Roman"/>
        </w:rPr>
        <w:t xml:space="preserve">n previous meetings, whether to support repetition on top of </w:t>
      </w:r>
      <w:proofErr w:type="spellStart"/>
      <w:r w:rsidRPr="006D1505">
        <w:rPr>
          <w:rFonts w:ascii="Times New Roman" w:eastAsiaTheme="minorEastAsia" w:hAnsi="Times New Roman"/>
        </w:rPr>
        <w:t>TBoMS</w:t>
      </w:r>
      <w:proofErr w:type="spellEnd"/>
      <w:r w:rsidRPr="006D1505">
        <w:rPr>
          <w:rFonts w:ascii="Times New Roman" w:eastAsiaTheme="minorEastAsia" w:hAnsi="Times New Roman"/>
        </w:rPr>
        <w:t xml:space="preserve"> was also discussed. In our understandings, </w:t>
      </w:r>
      <w:proofErr w:type="spellStart"/>
      <w:r w:rsidRPr="006D1505">
        <w:rPr>
          <w:rFonts w:ascii="Times New Roman" w:eastAsiaTheme="minorEastAsia" w:hAnsi="Times New Roman"/>
        </w:rPr>
        <w:t>TBoMS</w:t>
      </w:r>
      <w:proofErr w:type="spellEnd"/>
      <w:r w:rsidRPr="006D1505">
        <w:rPr>
          <w:rFonts w:ascii="Times New Roman" w:eastAsiaTheme="minorEastAsia" w:hAnsi="Times New Roman"/>
        </w:rPr>
        <w:t xml:space="preserve"> with repetition should be supported. Otherwise, </w:t>
      </w:r>
      <w:proofErr w:type="spellStart"/>
      <w:r w:rsidRPr="006D1505">
        <w:rPr>
          <w:rFonts w:ascii="Times New Roman" w:eastAsiaTheme="minorEastAsia" w:hAnsi="Times New Roman"/>
        </w:rPr>
        <w:t>TBoMS</w:t>
      </w:r>
      <w:proofErr w:type="spellEnd"/>
      <w:r w:rsidRPr="006D1505">
        <w:rPr>
          <w:rFonts w:ascii="Times New Roman" w:eastAsiaTheme="minorEastAsia" w:hAnsi="Times New Roman"/>
        </w:rPr>
        <w:t xml:space="preserve"> cannot achieve better coverage compared with legacy PUSCH repetition schemes.</w:t>
      </w:r>
      <w:r w:rsidRPr="006D1505">
        <w:rPr>
          <w:rFonts w:ascii="Times New Roman" w:eastAsiaTheme="minorEastAsia" w:hAnsi="Times New Roman" w:hint="eastAsia"/>
        </w:rPr>
        <w:t xml:space="preserve"> </w:t>
      </w:r>
      <w:r w:rsidR="00955E80">
        <w:rPr>
          <w:rFonts w:ascii="Times New Roman" w:eastAsiaTheme="minorEastAsia" w:hAnsi="Times New Roman"/>
          <w:lang w:eastAsia="zh-CN"/>
        </w:rPr>
        <w:t xml:space="preserve">The proposed definition for </w:t>
      </w:r>
      <w:proofErr w:type="spellStart"/>
      <w:r w:rsidR="006A644D">
        <w:rPr>
          <w:rFonts w:ascii="Times New Roman" w:eastAsiaTheme="minorEastAsia" w:hAnsi="Times New Roman" w:hint="eastAsia"/>
          <w:lang w:eastAsia="zh-CN"/>
        </w:rPr>
        <w:t>TBoMS</w:t>
      </w:r>
      <w:proofErr w:type="spellEnd"/>
      <w:r w:rsidR="006A644D">
        <w:rPr>
          <w:rFonts w:ascii="Times New Roman" w:eastAsiaTheme="minorEastAsia" w:hAnsi="Times New Roman"/>
          <w:lang w:eastAsia="zh-CN"/>
        </w:rPr>
        <w:t xml:space="preserve"> and TOT can also support repetition well, i.e. </w:t>
      </w:r>
      <w:proofErr w:type="spellStart"/>
      <w:r w:rsidR="006A644D">
        <w:rPr>
          <w:rFonts w:ascii="Times New Roman" w:eastAsiaTheme="minorEastAsia" w:hAnsi="Times New Roman"/>
          <w:lang w:eastAsia="zh-CN"/>
        </w:rPr>
        <w:t>TBoMS</w:t>
      </w:r>
      <w:proofErr w:type="spellEnd"/>
      <w:r w:rsidR="006A644D">
        <w:rPr>
          <w:rFonts w:ascii="Times New Roman" w:eastAsiaTheme="minorEastAsia" w:hAnsi="Times New Roman"/>
          <w:lang w:eastAsia="zh-CN"/>
        </w:rPr>
        <w:t xml:space="preserve"> can be transmitted in repetition manner in multiple TOTs</w:t>
      </w:r>
      <w:r w:rsidR="00B17AF6">
        <w:rPr>
          <w:rFonts w:ascii="Times New Roman" w:eastAsiaTheme="minorEastAsia" w:hAnsi="Times New Roman"/>
          <w:lang w:eastAsia="zh-CN"/>
        </w:rPr>
        <w:t xml:space="preserve">, and each TOT is used to transmit a repetition for </w:t>
      </w:r>
      <w:proofErr w:type="spellStart"/>
      <w:r w:rsidR="00B17AF6">
        <w:rPr>
          <w:rFonts w:ascii="Times New Roman" w:eastAsiaTheme="minorEastAsia" w:hAnsi="Times New Roman"/>
          <w:lang w:eastAsia="zh-CN"/>
        </w:rPr>
        <w:t>TBoMS</w:t>
      </w:r>
      <w:proofErr w:type="spellEnd"/>
      <w:r w:rsidR="00B17AF6">
        <w:rPr>
          <w:rFonts w:ascii="Times New Roman" w:eastAsiaTheme="minorEastAsia" w:hAnsi="Times New Roman"/>
          <w:lang w:eastAsia="zh-CN"/>
        </w:rPr>
        <w:t>.</w:t>
      </w:r>
    </w:p>
    <w:p w14:paraId="4BFE7FDB" w14:textId="52319AA5" w:rsidR="001E7E6F" w:rsidRPr="006D1505" w:rsidRDefault="000851DA" w:rsidP="001E7E6F">
      <w:pPr>
        <w:spacing w:beforeLines="50" w:before="120" w:afterLines="50" w:after="120"/>
        <w:rPr>
          <w:rFonts w:ascii="Times New Roman" w:eastAsiaTheme="minorEastAsia" w:hAnsi="Times New Roman"/>
        </w:rPr>
      </w:pPr>
      <w:bookmarkStart w:id="23" w:name="PP9"/>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9</w:t>
      </w:r>
      <w:r w:rsidRPr="006F3230">
        <w:rPr>
          <w:rFonts w:ascii="Times" w:hAnsi="Times" w:cs="Times"/>
          <w:b/>
        </w:rPr>
        <w:fldChar w:fldCharType="end"/>
      </w:r>
      <w:r w:rsidRPr="00FE35F8">
        <w:rPr>
          <w:rFonts w:ascii="Times New Roman" w:eastAsia="宋体" w:hAnsi="Times New Roman"/>
          <w:b/>
          <w:lang w:eastAsia="zh-CN"/>
        </w:rPr>
        <w:t>:</w:t>
      </w:r>
      <w:r w:rsidR="001E7E6F" w:rsidRPr="006D1505">
        <w:rPr>
          <w:rFonts w:ascii="Times New Roman" w:eastAsiaTheme="minorEastAsia" w:hAnsi="Times New Roman"/>
          <w:b/>
          <w:lang w:val="fr-FR"/>
        </w:rPr>
        <w:t xml:space="preserve"> </w:t>
      </w:r>
      <w:proofErr w:type="spellStart"/>
      <w:r w:rsidR="00FE2FBB" w:rsidRPr="00C21386">
        <w:rPr>
          <w:rFonts w:ascii="Times New Roman" w:eastAsiaTheme="minorEastAsia" w:hAnsi="Times New Roman"/>
          <w:b/>
          <w:lang w:eastAsia="zh-CN"/>
        </w:rPr>
        <w:t>TBoMS</w:t>
      </w:r>
      <w:proofErr w:type="spellEnd"/>
      <w:r w:rsidR="00FE2FBB" w:rsidRPr="00C21386">
        <w:rPr>
          <w:rFonts w:ascii="Times New Roman" w:eastAsiaTheme="minorEastAsia" w:hAnsi="Times New Roman"/>
          <w:b/>
          <w:lang w:eastAsia="zh-CN"/>
        </w:rPr>
        <w:t xml:space="preserve"> can be transmitted in repetition manner in multiple TOTs, and each TOT is used to transmit a repetition for </w:t>
      </w:r>
      <w:proofErr w:type="spellStart"/>
      <w:r w:rsidR="00FE2FBB" w:rsidRPr="00C21386">
        <w:rPr>
          <w:rFonts w:ascii="Times New Roman" w:eastAsiaTheme="minorEastAsia" w:hAnsi="Times New Roman"/>
          <w:b/>
          <w:lang w:eastAsia="zh-CN"/>
        </w:rPr>
        <w:t>TBoMS</w:t>
      </w:r>
      <w:proofErr w:type="spellEnd"/>
      <w:r w:rsidR="00FE2FBB" w:rsidRPr="00C21386">
        <w:rPr>
          <w:rFonts w:ascii="Times New Roman" w:eastAsiaTheme="minorEastAsia" w:hAnsi="Times New Roman"/>
          <w:b/>
          <w:lang w:eastAsia="zh-CN"/>
        </w:rPr>
        <w:t>.</w:t>
      </w:r>
    </w:p>
    <w:bookmarkEnd w:id="23"/>
    <w:p w14:paraId="7656C4CC" w14:textId="77777777" w:rsidR="004E40E4" w:rsidRPr="001E7E6F" w:rsidRDefault="004E40E4" w:rsidP="00351914">
      <w:pPr>
        <w:spacing w:beforeLines="50" w:before="120" w:afterLines="50" w:after="120"/>
        <w:jc w:val="both"/>
        <w:rPr>
          <w:rFonts w:ascii="Times New Roman" w:eastAsia="宋体" w:hAnsi="Times New Roman"/>
          <w:lang w:eastAsia="zh-CN"/>
        </w:rPr>
      </w:pPr>
    </w:p>
    <w:p w14:paraId="1D1792E8" w14:textId="2BF4DE52" w:rsidR="00C01B09" w:rsidRDefault="00C01B09" w:rsidP="00C01B0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TB size determination for TBoMS</w:t>
      </w:r>
    </w:p>
    <w:p w14:paraId="3C2B165A" w14:textId="3014DC40" w:rsidR="00AC1714" w:rsidRDefault="00AC1714" w:rsidP="00AC1714">
      <w:pPr>
        <w:spacing w:afterLines="50" w:after="120"/>
        <w:rPr>
          <w:rFonts w:ascii="Times New Roman" w:eastAsia="宋体" w:hAnsi="Times New Roman"/>
          <w:lang w:val="en-GB"/>
        </w:rPr>
      </w:pPr>
      <w:r w:rsidRPr="00AC1714">
        <w:rPr>
          <w:rFonts w:ascii="Times New Roman" w:eastAsia="宋体" w:hAnsi="Times New Roman"/>
          <w:lang w:val="en-GB"/>
        </w:rPr>
        <w:t xml:space="preserve">In </w:t>
      </w:r>
      <w:r w:rsidR="002B75E3">
        <w:rPr>
          <w:rFonts w:ascii="Times New Roman" w:eastAsia="宋体" w:hAnsi="Times New Roman"/>
          <w:lang w:val="en-GB"/>
        </w:rPr>
        <w:t>previous</w:t>
      </w:r>
      <w:r w:rsidRPr="00AC1714">
        <w:rPr>
          <w:rFonts w:ascii="Times New Roman" w:eastAsia="宋体" w:hAnsi="Times New Roman"/>
          <w:lang w:val="en-GB"/>
        </w:rPr>
        <w:t xml:space="preserve"> meeting</w:t>
      </w:r>
      <w:r w:rsidR="002B75E3">
        <w:rPr>
          <w:rFonts w:ascii="Times New Roman" w:eastAsia="宋体" w:hAnsi="Times New Roman"/>
          <w:lang w:val="en-GB"/>
        </w:rPr>
        <w:t>s</w:t>
      </w:r>
      <w:r w:rsidRPr="00AC1714">
        <w:rPr>
          <w:rFonts w:ascii="Times New Roman" w:eastAsia="宋体" w:hAnsi="Times New Roman"/>
          <w:lang w:val="en-GB"/>
        </w:rPr>
        <w:t xml:space="preserve">, following agreements are made on </w:t>
      </w:r>
      <w:r w:rsidR="00BB7E23">
        <w:rPr>
          <w:rFonts w:ascii="Times New Roman" w:eastAsia="宋体" w:hAnsi="Times New Roman"/>
          <w:lang w:val="en-GB"/>
        </w:rPr>
        <w:t xml:space="preserve">TB size determination for </w:t>
      </w:r>
      <w:proofErr w:type="spellStart"/>
      <w:r w:rsidR="00BB7E23">
        <w:rPr>
          <w:rFonts w:ascii="Times New Roman" w:eastAsia="宋体" w:hAnsi="Times New Roman"/>
          <w:lang w:val="en-GB"/>
        </w:rPr>
        <w:t>TBoMS</w:t>
      </w:r>
      <w:proofErr w:type="spellEnd"/>
      <w:r w:rsidR="00BB7E23">
        <w:rPr>
          <w:rFonts w:ascii="Times New Roman" w:eastAsia="宋体" w:hAnsi="Times New Roman"/>
          <w:lang w:val="en-GB"/>
        </w:rPr>
        <w:t>.</w:t>
      </w:r>
    </w:p>
    <w:tbl>
      <w:tblPr>
        <w:tblStyle w:val="af6"/>
        <w:tblW w:w="0" w:type="auto"/>
        <w:tblLook w:val="04A0" w:firstRow="1" w:lastRow="0" w:firstColumn="1" w:lastColumn="0" w:noHBand="0" w:noVBand="1"/>
      </w:tblPr>
      <w:tblGrid>
        <w:gridCol w:w="8630"/>
      </w:tblGrid>
      <w:tr w:rsidR="00D65876" w14:paraId="63E38F15" w14:textId="77777777" w:rsidTr="00D65876">
        <w:tc>
          <w:tcPr>
            <w:tcW w:w="8630" w:type="dxa"/>
          </w:tcPr>
          <w:p w14:paraId="28F66D85" w14:textId="77777777" w:rsidR="004832DD" w:rsidRPr="004832DD" w:rsidRDefault="004832DD" w:rsidP="00B933FA">
            <w:pPr>
              <w:widowControl w:val="0"/>
              <w:jc w:val="both"/>
              <w:rPr>
                <w:rFonts w:ascii="Times New Roman" w:eastAsiaTheme="minorEastAsia" w:hAnsi="Times New Roman"/>
                <w:kern w:val="2"/>
                <w:sz w:val="21"/>
                <w:szCs w:val="22"/>
                <w:lang w:eastAsia="zh-CN"/>
              </w:rPr>
            </w:pPr>
            <w:r w:rsidRPr="004832DD">
              <w:rPr>
                <w:rFonts w:ascii="Times New Roman" w:eastAsiaTheme="minorEastAsia" w:hAnsi="Times New Roman"/>
                <w:kern w:val="2"/>
                <w:sz w:val="21"/>
                <w:szCs w:val="22"/>
                <w:highlight w:val="green"/>
                <w:lang w:eastAsia="zh-CN"/>
              </w:rPr>
              <w:t>Agreements</w:t>
            </w:r>
            <w:r w:rsidRPr="004832DD">
              <w:rPr>
                <w:rFonts w:ascii="Times New Roman" w:eastAsiaTheme="minorEastAsia" w:hAnsi="Times New Roman"/>
                <w:kern w:val="2"/>
                <w:sz w:val="21"/>
                <w:szCs w:val="22"/>
                <w:lang w:eastAsia="zh-CN"/>
              </w:rPr>
              <w:t>:</w:t>
            </w:r>
          </w:p>
          <w:p w14:paraId="10D44D4D" w14:textId="64B33353" w:rsidR="004832DD" w:rsidRPr="004832DD" w:rsidRDefault="004832DD" w:rsidP="00B933FA">
            <w:pPr>
              <w:widowControl w:val="0"/>
              <w:jc w:val="both"/>
              <w:rPr>
                <w:rFonts w:ascii="Times New Roman" w:eastAsiaTheme="minorEastAsia" w:hAnsi="Times New Roman"/>
                <w:kern w:val="2"/>
                <w:sz w:val="21"/>
                <w:szCs w:val="20"/>
                <w:lang w:eastAsia="zh-CN"/>
              </w:rPr>
            </w:pPr>
            <w:r w:rsidRPr="004832DD">
              <w:rPr>
                <w:rFonts w:ascii="Times New Roman" w:eastAsiaTheme="minorEastAsia" w:hAnsi="Times New Roman"/>
                <w:kern w:val="2"/>
                <w:sz w:val="21"/>
                <w:szCs w:val="20"/>
                <w:lang w:eastAsia="zh-CN"/>
              </w:rPr>
              <w:t>One or two of the following approaches will be considered as a starting point to decide how</w:t>
            </w:r>
            <w:r w:rsidRPr="004832DD">
              <w:rPr>
                <w:rFonts w:ascii="Times New Roman" w:eastAsiaTheme="minorEastAsia" w:hAnsi="Times New Roman"/>
                <w:kern w:val="2"/>
                <w:sz w:val="21"/>
                <w:szCs w:val="20"/>
                <w:lang w:val="fr-FR" w:eastAsia="zh-CN"/>
              </w:rPr>
              <w:t xml:space="preserve"> </w:t>
            </w:r>
            <w:r w:rsidRPr="004832DD">
              <w:rPr>
                <w:rFonts w:ascii="Times New Roman" w:eastAsiaTheme="minorEastAsia" w:hAnsi="Times New Roman"/>
                <w:i/>
                <w:iCs/>
                <w:kern w:val="2"/>
                <w:sz w:val="21"/>
                <w:szCs w:val="20"/>
                <w:lang w:val="fr-FR" w:eastAsia="zh-CN"/>
              </w:rPr>
              <w:t>N</w:t>
            </w:r>
            <w:r w:rsidRPr="004832DD">
              <w:rPr>
                <w:rFonts w:ascii="Times New Roman" w:eastAsiaTheme="minorEastAsia" w:hAnsi="Times New Roman"/>
                <w:kern w:val="2"/>
                <w:sz w:val="21"/>
                <w:szCs w:val="20"/>
                <w:vertAlign w:val="subscript"/>
                <w:lang w:val="fr-FR" w:eastAsia="zh-CN"/>
              </w:rPr>
              <w:t>Info</w:t>
            </w:r>
            <w:r w:rsidRPr="004832DD">
              <w:rPr>
                <w:rFonts w:ascii="Times New Roman" w:eastAsiaTheme="minorEastAsia" w:hAnsi="Times New Roman"/>
                <w:kern w:val="2"/>
                <w:sz w:val="21"/>
                <w:szCs w:val="20"/>
                <w:lang w:val="fr-FR" w:eastAsia="zh-CN"/>
              </w:rPr>
              <w:t xml:space="preserve"> </w:t>
            </w:r>
            <w:r w:rsidRPr="004832DD">
              <w:rPr>
                <w:rFonts w:ascii="Times New Roman" w:eastAsiaTheme="minorEastAsia" w:hAnsi="Times New Roman"/>
                <w:kern w:val="2"/>
                <w:sz w:val="21"/>
                <w:szCs w:val="20"/>
                <w:lang w:eastAsia="zh-CN"/>
              </w:rPr>
              <w:t xml:space="preserve">for </w:t>
            </w:r>
            <w:proofErr w:type="spellStart"/>
            <w:r w:rsidRPr="004832DD">
              <w:rPr>
                <w:rFonts w:ascii="Times New Roman" w:eastAsiaTheme="minorEastAsia" w:hAnsi="Times New Roman"/>
                <w:kern w:val="2"/>
                <w:sz w:val="21"/>
                <w:szCs w:val="20"/>
                <w:lang w:eastAsia="zh-CN"/>
              </w:rPr>
              <w:t>TBoMS</w:t>
            </w:r>
            <w:proofErr w:type="spellEnd"/>
            <w:r w:rsidRPr="004832DD">
              <w:rPr>
                <w:rFonts w:ascii="Times New Roman" w:eastAsiaTheme="minorEastAsia" w:hAnsi="Times New Roman"/>
                <w:kern w:val="2"/>
                <w:sz w:val="21"/>
                <w:szCs w:val="20"/>
                <w:lang w:eastAsia="zh-CN"/>
              </w:rPr>
              <w:t xml:space="preserve"> is calculated (aiming for down selection in RAN1 #104-bis-e):</w:t>
            </w:r>
          </w:p>
          <w:p w14:paraId="3BA64F7A" w14:textId="77777777" w:rsidR="004832DD" w:rsidRPr="004832DD" w:rsidRDefault="004832DD" w:rsidP="00DE3AF6">
            <w:pPr>
              <w:widowControl w:val="0"/>
              <w:numPr>
                <w:ilvl w:val="0"/>
                <w:numId w:val="16"/>
              </w:numPr>
              <w:spacing w:line="252" w:lineRule="auto"/>
              <w:contextualSpacing/>
              <w:jc w:val="both"/>
              <w:rPr>
                <w:rFonts w:ascii="Times New Roman" w:eastAsia="宋体" w:hAnsi="Times New Roman"/>
                <w:sz w:val="21"/>
                <w:szCs w:val="21"/>
                <w:lang w:eastAsia="x-none"/>
              </w:rPr>
            </w:pPr>
            <w:r w:rsidRPr="004832DD">
              <w:rPr>
                <w:rFonts w:ascii="Times New Roman" w:eastAsia="宋体" w:hAnsi="Times New Roman"/>
                <w:b/>
                <w:bCs/>
                <w:sz w:val="21"/>
                <w:szCs w:val="21"/>
                <w:lang w:eastAsia="x-none"/>
              </w:rPr>
              <w:t>Approach 1</w:t>
            </w:r>
            <w:r w:rsidRPr="004832DD">
              <w:rPr>
                <w:rFonts w:ascii="Times New Roman" w:eastAsia="宋体" w:hAnsi="Times New Roman"/>
                <w:sz w:val="21"/>
                <w:szCs w:val="21"/>
                <w:lang w:eastAsia="x-none"/>
              </w:rPr>
              <w:t xml:space="preserve">: Based on all REs determined across the symbols or slots (FFS whether symbols or slots are used) over which the </w:t>
            </w:r>
            <w:proofErr w:type="spellStart"/>
            <w:r w:rsidRPr="004832DD">
              <w:rPr>
                <w:rFonts w:ascii="Times New Roman" w:eastAsia="宋体" w:hAnsi="Times New Roman"/>
                <w:sz w:val="21"/>
                <w:szCs w:val="21"/>
                <w:lang w:eastAsia="x-none"/>
              </w:rPr>
              <w:t>TBoMS</w:t>
            </w:r>
            <w:proofErr w:type="spellEnd"/>
            <w:r w:rsidRPr="004832DD">
              <w:rPr>
                <w:rFonts w:ascii="Times New Roman" w:eastAsia="宋体" w:hAnsi="Times New Roman"/>
                <w:sz w:val="21"/>
                <w:szCs w:val="21"/>
                <w:lang w:eastAsia="x-none"/>
              </w:rPr>
              <w:t xml:space="preserve"> transmission is allocated</w:t>
            </w:r>
          </w:p>
          <w:p w14:paraId="7643C040" w14:textId="77777777" w:rsidR="004832DD" w:rsidRPr="004832DD" w:rsidRDefault="004832DD" w:rsidP="00DE3AF6">
            <w:pPr>
              <w:widowControl w:val="0"/>
              <w:numPr>
                <w:ilvl w:val="0"/>
                <w:numId w:val="15"/>
              </w:numPr>
              <w:spacing w:line="252" w:lineRule="auto"/>
              <w:contextualSpacing/>
              <w:jc w:val="both"/>
              <w:rPr>
                <w:rFonts w:ascii="Times New Roman" w:eastAsia="宋体" w:hAnsi="Times New Roman"/>
                <w:sz w:val="21"/>
                <w:szCs w:val="21"/>
                <w:lang w:eastAsia="x-none"/>
              </w:rPr>
            </w:pPr>
            <w:r w:rsidRPr="004832DD">
              <w:rPr>
                <w:rFonts w:ascii="Times New Roman" w:eastAsia="宋体" w:hAnsi="Times New Roman"/>
                <w:b/>
                <w:bCs/>
                <w:sz w:val="21"/>
                <w:szCs w:val="21"/>
                <w:lang w:eastAsia="x-none"/>
              </w:rPr>
              <w:t>Approach 2</w:t>
            </w:r>
            <w:r w:rsidRPr="004832DD">
              <w:rPr>
                <w:rFonts w:ascii="Times New Roman" w:eastAsia="宋体" w:hAnsi="Times New Roman"/>
                <w:sz w:val="21"/>
                <w:szCs w:val="21"/>
                <w:lang w:eastAsia="x-none"/>
              </w:rPr>
              <w:t xml:space="preserve">: Based on the number of REs determined in the first L symbols over which the </w:t>
            </w:r>
            <w:proofErr w:type="spellStart"/>
            <w:r w:rsidRPr="004832DD">
              <w:rPr>
                <w:rFonts w:ascii="Times New Roman" w:eastAsia="宋体" w:hAnsi="Times New Roman"/>
                <w:sz w:val="21"/>
                <w:szCs w:val="21"/>
                <w:lang w:eastAsia="x-none"/>
              </w:rPr>
              <w:t>TBoMS</w:t>
            </w:r>
            <w:proofErr w:type="spellEnd"/>
            <w:r w:rsidRPr="004832DD">
              <w:rPr>
                <w:rFonts w:ascii="Times New Roman" w:eastAsia="宋体" w:hAnsi="Times New Roman"/>
                <w:sz w:val="21"/>
                <w:szCs w:val="21"/>
                <w:lang w:eastAsia="x-none"/>
              </w:rPr>
              <w:t xml:space="preserve"> transmission is allocated, scaled by K≥1.</w:t>
            </w:r>
          </w:p>
          <w:p w14:paraId="20335BA7" w14:textId="77777777" w:rsidR="004832DD" w:rsidRPr="004832DD" w:rsidRDefault="004832DD" w:rsidP="00DE3AF6">
            <w:pPr>
              <w:widowControl w:val="0"/>
              <w:numPr>
                <w:ilvl w:val="1"/>
                <w:numId w:val="15"/>
              </w:numPr>
              <w:spacing w:line="252" w:lineRule="auto"/>
              <w:ind w:left="2149" w:hanging="357"/>
              <w:contextualSpacing/>
              <w:jc w:val="both"/>
              <w:rPr>
                <w:rFonts w:ascii="Times New Roman" w:eastAsia="Calibri" w:hAnsi="Times New Roman"/>
                <w:sz w:val="21"/>
                <w:szCs w:val="21"/>
                <w:lang w:eastAsia="x-none"/>
              </w:rPr>
            </w:pPr>
            <w:r w:rsidRPr="004832DD">
              <w:rPr>
                <w:rFonts w:ascii="Times New Roman" w:eastAsia="宋体" w:hAnsi="Times New Roman"/>
                <w:sz w:val="21"/>
                <w:szCs w:val="21"/>
                <w:lang w:eastAsia="x-none"/>
              </w:rPr>
              <w:t>FFS: the definition of K</w:t>
            </w:r>
          </w:p>
          <w:p w14:paraId="6D4FC7A5" w14:textId="77777777" w:rsidR="004832DD" w:rsidRPr="004832DD" w:rsidRDefault="004832DD" w:rsidP="00B933FA">
            <w:pPr>
              <w:widowControl w:val="0"/>
              <w:ind w:left="1416"/>
              <w:jc w:val="both"/>
              <w:rPr>
                <w:rFonts w:ascii="Times New Roman" w:eastAsia="MS PGothic" w:hAnsi="Times New Roman"/>
                <w:kern w:val="2"/>
                <w:sz w:val="21"/>
                <w:szCs w:val="20"/>
                <w:lang w:eastAsia="zh-CN"/>
              </w:rPr>
            </w:pPr>
            <w:r w:rsidRPr="004832DD">
              <w:rPr>
                <w:rFonts w:ascii="Times New Roman" w:eastAsiaTheme="minorEastAsia" w:hAnsi="Times New Roman"/>
                <w:kern w:val="2"/>
                <w:sz w:val="21"/>
                <w:szCs w:val="20"/>
                <w:lang w:eastAsia="zh-CN"/>
              </w:rPr>
              <w:t>Note: L is the number of symbols determined using the SLIV of PUSCH indicated via TDRA</w:t>
            </w:r>
          </w:p>
          <w:p w14:paraId="28AAE4B4" w14:textId="77777777" w:rsidR="004832DD" w:rsidRPr="004832DD" w:rsidRDefault="004832DD" w:rsidP="00B933FA">
            <w:pPr>
              <w:widowControl w:val="0"/>
              <w:jc w:val="both"/>
              <w:rPr>
                <w:rFonts w:ascii="Times New Roman" w:eastAsiaTheme="minorEastAsia" w:hAnsi="Times New Roman"/>
                <w:kern w:val="2"/>
                <w:sz w:val="21"/>
                <w:szCs w:val="20"/>
                <w:lang w:eastAsia="zh-CN"/>
              </w:rPr>
            </w:pPr>
            <w:r w:rsidRPr="004832DD">
              <w:rPr>
                <w:rFonts w:ascii="Times New Roman" w:eastAsiaTheme="minorEastAsia" w:hAnsi="Times New Roman"/>
                <w:kern w:val="2"/>
                <w:sz w:val="21"/>
                <w:szCs w:val="20"/>
                <w:lang w:eastAsia="zh-CN"/>
              </w:rPr>
              <w:t xml:space="preserve">FFS: impacts and further details if repetitions of </w:t>
            </w:r>
            <w:proofErr w:type="spellStart"/>
            <w:r w:rsidRPr="004832DD">
              <w:rPr>
                <w:rFonts w:ascii="Times New Roman" w:eastAsiaTheme="minorEastAsia" w:hAnsi="Times New Roman"/>
                <w:kern w:val="2"/>
                <w:sz w:val="21"/>
                <w:szCs w:val="20"/>
                <w:lang w:eastAsia="zh-CN"/>
              </w:rPr>
              <w:t>TBoMS</w:t>
            </w:r>
            <w:proofErr w:type="spellEnd"/>
            <w:r w:rsidRPr="004832DD">
              <w:rPr>
                <w:rFonts w:ascii="Times New Roman" w:eastAsiaTheme="minorEastAsia" w:hAnsi="Times New Roman"/>
                <w:kern w:val="2"/>
                <w:sz w:val="21"/>
                <w:szCs w:val="20"/>
                <w:lang w:eastAsia="zh-CN"/>
              </w:rPr>
              <w:t xml:space="preserve"> is supported.</w:t>
            </w:r>
          </w:p>
          <w:p w14:paraId="116F8D03" w14:textId="5D4176FC" w:rsidR="004832DD" w:rsidRDefault="004832DD" w:rsidP="004832DD">
            <w:pPr>
              <w:widowControl w:val="0"/>
              <w:jc w:val="both"/>
              <w:rPr>
                <w:rFonts w:ascii="Times New Roman" w:eastAsiaTheme="minorEastAsia" w:hAnsi="Times New Roman"/>
                <w:kern w:val="2"/>
                <w:sz w:val="21"/>
                <w:szCs w:val="20"/>
                <w:lang w:eastAsia="zh-CN"/>
              </w:rPr>
            </w:pPr>
            <w:r w:rsidRPr="004832DD">
              <w:rPr>
                <w:rFonts w:ascii="Times New Roman" w:eastAsiaTheme="minorEastAsia" w:hAnsi="Times New Roman"/>
                <w:kern w:val="2"/>
                <w:sz w:val="21"/>
                <w:szCs w:val="20"/>
                <w:lang w:eastAsia="zh-CN"/>
              </w:rPr>
              <w:t xml:space="preserve">FFS: whether the symbols over which the </w:t>
            </w:r>
            <w:proofErr w:type="spellStart"/>
            <w:r w:rsidRPr="004832DD">
              <w:rPr>
                <w:rFonts w:ascii="Times New Roman" w:eastAsiaTheme="minorEastAsia" w:hAnsi="Times New Roman"/>
                <w:kern w:val="2"/>
                <w:sz w:val="21"/>
                <w:szCs w:val="20"/>
                <w:lang w:eastAsia="zh-CN"/>
              </w:rPr>
              <w:t>TBoMS</w:t>
            </w:r>
            <w:proofErr w:type="spellEnd"/>
            <w:r w:rsidRPr="004832DD">
              <w:rPr>
                <w:rFonts w:ascii="Times New Roman" w:eastAsiaTheme="minorEastAsia" w:hAnsi="Times New Roman"/>
                <w:kern w:val="2"/>
                <w:sz w:val="21"/>
                <w:szCs w:val="20"/>
                <w:lang w:eastAsia="zh-CN"/>
              </w:rPr>
              <w:t xml:space="preserve"> transmission is allocated are the same or can be different from the symbols over which the </w:t>
            </w:r>
            <w:proofErr w:type="spellStart"/>
            <w:r w:rsidRPr="004832DD">
              <w:rPr>
                <w:rFonts w:ascii="Times New Roman" w:eastAsiaTheme="minorEastAsia" w:hAnsi="Times New Roman"/>
                <w:kern w:val="2"/>
                <w:sz w:val="21"/>
                <w:szCs w:val="20"/>
                <w:lang w:eastAsia="zh-CN"/>
              </w:rPr>
              <w:t>TBoMS</w:t>
            </w:r>
            <w:proofErr w:type="spellEnd"/>
            <w:r w:rsidRPr="004832DD">
              <w:rPr>
                <w:rFonts w:ascii="Times New Roman" w:eastAsiaTheme="minorEastAsia" w:hAnsi="Times New Roman"/>
                <w:kern w:val="2"/>
                <w:sz w:val="21"/>
                <w:szCs w:val="20"/>
                <w:lang w:eastAsia="zh-CN"/>
              </w:rPr>
              <w:t xml:space="preserve"> transmission is performed, and details on how to handle such scenarios.</w:t>
            </w:r>
          </w:p>
          <w:p w14:paraId="337E9038" w14:textId="77777777" w:rsidR="00B933FA" w:rsidRPr="004832DD" w:rsidRDefault="00B933FA" w:rsidP="004832DD">
            <w:pPr>
              <w:widowControl w:val="0"/>
              <w:jc w:val="both"/>
              <w:rPr>
                <w:rFonts w:ascii="Times New Roman" w:eastAsiaTheme="minorEastAsia" w:hAnsi="Times New Roman"/>
                <w:kern w:val="2"/>
                <w:sz w:val="21"/>
                <w:szCs w:val="20"/>
                <w:lang w:eastAsia="zh-CN"/>
              </w:rPr>
            </w:pPr>
          </w:p>
          <w:p w14:paraId="22B1BE8A" w14:textId="77777777" w:rsidR="004832DD" w:rsidRPr="004832DD" w:rsidRDefault="004832DD" w:rsidP="004832DD">
            <w:pPr>
              <w:widowControl w:val="0"/>
              <w:jc w:val="both"/>
              <w:rPr>
                <w:rFonts w:ascii="Times New Roman" w:eastAsiaTheme="minorEastAsia" w:hAnsi="Times New Roman"/>
                <w:kern w:val="2"/>
                <w:sz w:val="21"/>
                <w:szCs w:val="22"/>
                <w:lang w:eastAsia="zh-CN"/>
              </w:rPr>
            </w:pPr>
            <w:r w:rsidRPr="004832DD">
              <w:rPr>
                <w:rFonts w:ascii="Times New Roman" w:eastAsiaTheme="minorEastAsia" w:hAnsi="Times New Roman"/>
                <w:kern w:val="2"/>
                <w:sz w:val="21"/>
                <w:szCs w:val="22"/>
                <w:highlight w:val="green"/>
                <w:lang w:eastAsia="zh-CN"/>
              </w:rPr>
              <w:t>Agreements</w:t>
            </w:r>
            <w:r w:rsidRPr="004832DD">
              <w:rPr>
                <w:rFonts w:ascii="Times New Roman" w:eastAsiaTheme="minorEastAsia" w:hAnsi="Times New Roman"/>
                <w:kern w:val="2"/>
                <w:sz w:val="21"/>
                <w:szCs w:val="22"/>
                <w:lang w:eastAsia="zh-CN"/>
              </w:rPr>
              <w:t>:</w:t>
            </w:r>
          </w:p>
          <w:p w14:paraId="17E76883" w14:textId="77777777" w:rsidR="004832DD" w:rsidRPr="004832DD" w:rsidRDefault="004832DD" w:rsidP="00B933FA">
            <w:pPr>
              <w:widowControl w:val="0"/>
              <w:jc w:val="both"/>
              <w:rPr>
                <w:rFonts w:ascii="Times New Roman" w:eastAsiaTheme="minorEastAsia" w:hAnsi="Times New Roman"/>
                <w:kern w:val="2"/>
                <w:sz w:val="21"/>
                <w:szCs w:val="22"/>
                <w:lang w:val="fr-FR" w:eastAsia="zh-CN"/>
              </w:rPr>
            </w:pPr>
            <w:r w:rsidRPr="004832DD">
              <w:rPr>
                <w:rFonts w:ascii="Times New Roman" w:eastAsiaTheme="minorEastAsia" w:hAnsi="Times New Roman"/>
                <w:kern w:val="2"/>
                <w:sz w:val="21"/>
                <w:szCs w:val="22"/>
                <w:lang w:eastAsia="zh-CN"/>
              </w:rPr>
              <w:t xml:space="preserve">One or two of the following options will be considered (aiming for down-selection in RAN1#104b-e) to calculate </w:t>
            </w:r>
            <w:proofErr w:type="spellStart"/>
            <w:r w:rsidRPr="004832DD">
              <w:rPr>
                <w:rFonts w:ascii="Times New Roman" w:eastAsiaTheme="minorEastAsia" w:hAnsi="Times New Roman"/>
                <w:i/>
                <w:iCs/>
                <w:kern w:val="2"/>
                <w:sz w:val="21"/>
                <w:szCs w:val="22"/>
                <w:lang w:eastAsia="zh-CN"/>
              </w:rPr>
              <w:t>N</w:t>
            </w:r>
            <w:r w:rsidRPr="004832DD">
              <w:rPr>
                <w:rFonts w:ascii="Times New Roman" w:eastAsiaTheme="minorEastAsia" w:hAnsi="Times New Roman"/>
                <w:i/>
                <w:iCs/>
                <w:kern w:val="2"/>
                <w:sz w:val="21"/>
                <w:szCs w:val="22"/>
                <w:vertAlign w:val="subscript"/>
                <w:lang w:eastAsia="zh-CN"/>
              </w:rPr>
              <w:t>oh</w:t>
            </w:r>
            <w:r w:rsidRPr="004832DD">
              <w:rPr>
                <w:rFonts w:ascii="Times New Roman" w:eastAsiaTheme="minorEastAsia" w:hAnsi="Times New Roman"/>
                <w:i/>
                <w:iCs/>
                <w:kern w:val="2"/>
                <w:sz w:val="21"/>
                <w:szCs w:val="22"/>
                <w:vertAlign w:val="superscript"/>
                <w:lang w:eastAsia="zh-CN"/>
              </w:rPr>
              <w:t>PRB</w:t>
            </w:r>
            <w:proofErr w:type="spellEnd"/>
            <w:r w:rsidRPr="004832DD">
              <w:rPr>
                <w:rFonts w:ascii="Times New Roman" w:eastAsiaTheme="minorEastAsia" w:hAnsi="Times New Roman"/>
                <w:kern w:val="2"/>
                <w:sz w:val="21"/>
                <w:szCs w:val="22"/>
                <w:lang w:eastAsia="zh-CN"/>
              </w:rPr>
              <w:t xml:space="preserve"> for </w:t>
            </w:r>
            <w:proofErr w:type="spellStart"/>
            <w:r w:rsidRPr="004832DD">
              <w:rPr>
                <w:rFonts w:ascii="Times New Roman" w:eastAsiaTheme="minorEastAsia" w:hAnsi="Times New Roman"/>
                <w:kern w:val="2"/>
                <w:sz w:val="21"/>
                <w:szCs w:val="22"/>
                <w:lang w:eastAsia="zh-CN"/>
              </w:rPr>
              <w:t>TBoMS</w:t>
            </w:r>
            <w:proofErr w:type="spellEnd"/>
            <w:r w:rsidRPr="004832DD">
              <w:rPr>
                <w:rFonts w:ascii="Times New Roman" w:eastAsiaTheme="minorEastAsia" w:hAnsi="Times New Roman"/>
                <w:kern w:val="2"/>
                <w:sz w:val="21"/>
                <w:szCs w:val="22"/>
                <w:lang w:eastAsia="zh-CN"/>
              </w:rPr>
              <w:t>:</w:t>
            </w:r>
          </w:p>
          <w:p w14:paraId="23A11BCB" w14:textId="77777777" w:rsidR="004832DD" w:rsidRPr="004832DD" w:rsidRDefault="004832DD" w:rsidP="00DE3AF6">
            <w:pPr>
              <w:widowControl w:val="0"/>
              <w:numPr>
                <w:ilvl w:val="0"/>
                <w:numId w:val="17"/>
              </w:numPr>
              <w:jc w:val="both"/>
              <w:rPr>
                <w:rFonts w:ascii="Times New Roman" w:hAnsi="Times New Roman"/>
                <w:kern w:val="2"/>
                <w:sz w:val="21"/>
                <w:szCs w:val="22"/>
                <w:lang w:val="fr-FR" w:eastAsia="zh-CN"/>
              </w:rPr>
            </w:pPr>
            <w:r w:rsidRPr="00B933FA">
              <w:rPr>
                <w:rFonts w:ascii="Times New Roman" w:hAnsi="Times New Roman"/>
                <w:b/>
                <w:bCs/>
                <w:kern w:val="2"/>
                <w:sz w:val="21"/>
                <w:szCs w:val="22"/>
                <w:lang w:eastAsia="zh-CN"/>
              </w:rPr>
              <w:t>Option 1</w:t>
            </w:r>
            <w:r w:rsidRPr="004832DD">
              <w:rPr>
                <w:rFonts w:ascii="Times New Roman" w:hAnsi="Times New Roman"/>
                <w:kern w:val="2"/>
                <w:sz w:val="21"/>
                <w:szCs w:val="22"/>
                <w:lang w:eastAsia="zh-CN"/>
              </w:rPr>
              <w:t xml:space="preserve">: </w:t>
            </w:r>
            <w:proofErr w:type="spellStart"/>
            <w:r w:rsidRPr="004832DD">
              <w:rPr>
                <w:rFonts w:ascii="Times New Roman" w:eastAsiaTheme="minorEastAsia" w:hAnsi="Times New Roman"/>
                <w:i/>
                <w:iCs/>
                <w:kern w:val="2"/>
                <w:sz w:val="21"/>
                <w:szCs w:val="22"/>
                <w:lang w:eastAsia="zh-CN"/>
              </w:rPr>
              <w:t>N</w:t>
            </w:r>
            <w:r w:rsidRPr="004832DD">
              <w:rPr>
                <w:rFonts w:ascii="Times New Roman" w:eastAsiaTheme="minorEastAsia" w:hAnsi="Times New Roman"/>
                <w:i/>
                <w:iCs/>
                <w:kern w:val="2"/>
                <w:sz w:val="21"/>
                <w:szCs w:val="22"/>
                <w:vertAlign w:val="subscript"/>
                <w:lang w:eastAsia="zh-CN"/>
              </w:rPr>
              <w:t>oh</w:t>
            </w:r>
            <w:r w:rsidRPr="004832DD">
              <w:rPr>
                <w:rFonts w:ascii="Times New Roman" w:eastAsiaTheme="minorEastAsia" w:hAnsi="Times New Roman"/>
                <w:i/>
                <w:iCs/>
                <w:kern w:val="2"/>
                <w:sz w:val="21"/>
                <w:szCs w:val="22"/>
                <w:vertAlign w:val="superscript"/>
                <w:lang w:eastAsia="zh-CN"/>
              </w:rPr>
              <w:t>PRB</w:t>
            </w:r>
            <w:proofErr w:type="spellEnd"/>
            <w:r w:rsidRPr="004832DD">
              <w:rPr>
                <w:rFonts w:ascii="Times New Roman" w:hAnsi="Times New Roman"/>
                <w:kern w:val="2"/>
                <w:sz w:val="21"/>
                <w:szCs w:val="22"/>
                <w:lang w:eastAsia="zh-CN"/>
              </w:rPr>
              <w:t xml:space="preserve"> is assumed to be the same for all the slots over which the </w:t>
            </w:r>
            <w:proofErr w:type="spellStart"/>
            <w:r w:rsidRPr="004832DD">
              <w:rPr>
                <w:rFonts w:ascii="Times New Roman" w:hAnsi="Times New Roman"/>
                <w:kern w:val="2"/>
                <w:sz w:val="21"/>
                <w:szCs w:val="22"/>
                <w:lang w:eastAsia="zh-CN"/>
              </w:rPr>
              <w:t>TBoMS</w:t>
            </w:r>
            <w:proofErr w:type="spellEnd"/>
            <w:r w:rsidRPr="004832DD">
              <w:rPr>
                <w:rFonts w:ascii="Times New Roman" w:hAnsi="Times New Roman"/>
                <w:kern w:val="2"/>
                <w:sz w:val="21"/>
                <w:szCs w:val="22"/>
                <w:lang w:eastAsia="zh-CN"/>
              </w:rPr>
              <w:t xml:space="preserve"> transmission is allocated and can be configured by </w:t>
            </w:r>
            <w:proofErr w:type="spellStart"/>
            <w:r w:rsidRPr="00B933FA">
              <w:rPr>
                <w:rFonts w:ascii="Times New Roman" w:hAnsi="Times New Roman"/>
                <w:i/>
                <w:iCs/>
                <w:kern w:val="2"/>
                <w:sz w:val="21"/>
                <w:szCs w:val="22"/>
                <w:lang w:eastAsia="zh-CN"/>
              </w:rPr>
              <w:t>xOverhead</w:t>
            </w:r>
            <w:proofErr w:type="spellEnd"/>
            <w:r w:rsidRPr="004832DD">
              <w:rPr>
                <w:rFonts w:ascii="Times New Roman" w:hAnsi="Times New Roman"/>
                <w:kern w:val="2"/>
                <w:sz w:val="21"/>
                <w:szCs w:val="22"/>
                <w:lang w:eastAsia="zh-CN"/>
              </w:rPr>
              <w:t xml:space="preserve"> as in Rel-15/16.</w:t>
            </w:r>
          </w:p>
          <w:p w14:paraId="76B4090B" w14:textId="77777777" w:rsidR="004832DD" w:rsidRPr="004832DD" w:rsidRDefault="004832DD" w:rsidP="00DE3AF6">
            <w:pPr>
              <w:widowControl w:val="0"/>
              <w:numPr>
                <w:ilvl w:val="0"/>
                <w:numId w:val="17"/>
              </w:numPr>
              <w:jc w:val="both"/>
              <w:rPr>
                <w:rFonts w:ascii="Times New Roman" w:hAnsi="Times New Roman"/>
                <w:kern w:val="2"/>
                <w:sz w:val="21"/>
                <w:szCs w:val="22"/>
                <w:lang w:val="fr-FR" w:eastAsia="zh-CN"/>
              </w:rPr>
            </w:pPr>
            <w:r w:rsidRPr="00B933FA">
              <w:rPr>
                <w:rFonts w:ascii="Times New Roman" w:hAnsi="Times New Roman"/>
                <w:b/>
                <w:bCs/>
                <w:kern w:val="2"/>
                <w:sz w:val="21"/>
                <w:szCs w:val="22"/>
                <w:lang w:eastAsia="zh-CN"/>
              </w:rPr>
              <w:t>Option 2</w:t>
            </w:r>
            <w:r w:rsidRPr="004832DD">
              <w:rPr>
                <w:rFonts w:ascii="Times New Roman" w:hAnsi="Times New Roman"/>
                <w:kern w:val="2"/>
                <w:sz w:val="21"/>
                <w:szCs w:val="22"/>
                <w:lang w:eastAsia="zh-CN"/>
              </w:rPr>
              <w:t xml:space="preserve">: </w:t>
            </w:r>
            <w:proofErr w:type="spellStart"/>
            <w:r w:rsidRPr="004832DD">
              <w:rPr>
                <w:rFonts w:ascii="Times New Roman" w:eastAsiaTheme="minorEastAsia" w:hAnsi="Times New Roman"/>
                <w:i/>
                <w:iCs/>
                <w:kern w:val="2"/>
                <w:sz w:val="21"/>
                <w:szCs w:val="22"/>
                <w:lang w:eastAsia="zh-CN"/>
              </w:rPr>
              <w:t>N</w:t>
            </w:r>
            <w:r w:rsidRPr="004832DD">
              <w:rPr>
                <w:rFonts w:ascii="Times New Roman" w:eastAsiaTheme="minorEastAsia" w:hAnsi="Times New Roman"/>
                <w:i/>
                <w:iCs/>
                <w:kern w:val="2"/>
                <w:sz w:val="21"/>
                <w:szCs w:val="22"/>
                <w:vertAlign w:val="subscript"/>
                <w:lang w:eastAsia="zh-CN"/>
              </w:rPr>
              <w:t>oh</w:t>
            </w:r>
            <w:r w:rsidRPr="004832DD">
              <w:rPr>
                <w:rFonts w:ascii="Times New Roman" w:eastAsiaTheme="minorEastAsia" w:hAnsi="Times New Roman"/>
                <w:i/>
                <w:iCs/>
                <w:kern w:val="2"/>
                <w:sz w:val="21"/>
                <w:szCs w:val="22"/>
                <w:vertAlign w:val="superscript"/>
                <w:lang w:eastAsia="zh-CN"/>
              </w:rPr>
              <w:t>PRB</w:t>
            </w:r>
            <w:proofErr w:type="spellEnd"/>
            <w:r w:rsidRPr="004832DD">
              <w:rPr>
                <w:rFonts w:ascii="Times New Roman" w:hAnsi="Times New Roman"/>
                <w:kern w:val="2"/>
                <w:sz w:val="21"/>
                <w:szCs w:val="22"/>
                <w:lang w:eastAsia="zh-CN"/>
              </w:rPr>
              <w:t xml:space="preserve"> is calculated depending on both </w:t>
            </w:r>
            <w:proofErr w:type="spellStart"/>
            <w:r w:rsidRPr="00B933FA">
              <w:rPr>
                <w:rFonts w:ascii="Times New Roman" w:hAnsi="Times New Roman"/>
                <w:i/>
                <w:iCs/>
                <w:kern w:val="2"/>
                <w:sz w:val="21"/>
                <w:szCs w:val="22"/>
                <w:lang w:eastAsia="zh-CN"/>
              </w:rPr>
              <w:t>xOverhead</w:t>
            </w:r>
            <w:proofErr w:type="spellEnd"/>
            <w:r w:rsidRPr="004832DD">
              <w:rPr>
                <w:rFonts w:ascii="Times New Roman" w:hAnsi="Times New Roman"/>
                <w:kern w:val="2"/>
                <w:sz w:val="21"/>
                <w:szCs w:val="22"/>
                <w:lang w:eastAsia="zh-CN"/>
              </w:rPr>
              <w:t xml:space="preserve"> and the number of symbols or slots (FFS whether symbol or slot are used) over which the </w:t>
            </w:r>
            <w:proofErr w:type="spellStart"/>
            <w:r w:rsidRPr="004832DD">
              <w:rPr>
                <w:rFonts w:ascii="Times New Roman" w:hAnsi="Times New Roman"/>
                <w:kern w:val="2"/>
                <w:sz w:val="21"/>
                <w:szCs w:val="22"/>
                <w:lang w:eastAsia="zh-CN"/>
              </w:rPr>
              <w:t>TBoMS</w:t>
            </w:r>
            <w:proofErr w:type="spellEnd"/>
            <w:r w:rsidRPr="004832DD">
              <w:rPr>
                <w:rFonts w:ascii="Times New Roman" w:hAnsi="Times New Roman"/>
                <w:kern w:val="2"/>
                <w:sz w:val="21"/>
                <w:szCs w:val="22"/>
                <w:lang w:eastAsia="zh-CN"/>
              </w:rPr>
              <w:t xml:space="preserve"> transmission is allocated.</w:t>
            </w:r>
          </w:p>
          <w:p w14:paraId="73CBE414" w14:textId="77777777" w:rsidR="004832DD" w:rsidRPr="004832DD" w:rsidRDefault="004832DD" w:rsidP="00DE3AF6">
            <w:pPr>
              <w:widowControl w:val="0"/>
              <w:numPr>
                <w:ilvl w:val="1"/>
                <w:numId w:val="18"/>
              </w:numPr>
              <w:jc w:val="both"/>
              <w:rPr>
                <w:rFonts w:ascii="Times New Roman" w:hAnsi="Times New Roman"/>
                <w:kern w:val="2"/>
                <w:sz w:val="21"/>
                <w:szCs w:val="22"/>
                <w:lang w:val="fr-FR" w:eastAsia="zh-CN"/>
              </w:rPr>
            </w:pPr>
            <w:r w:rsidRPr="004832DD">
              <w:rPr>
                <w:rFonts w:ascii="Times New Roman" w:hAnsi="Times New Roman"/>
                <w:kern w:val="2"/>
                <w:sz w:val="21"/>
                <w:szCs w:val="22"/>
                <w:lang w:eastAsia="zh-CN"/>
              </w:rPr>
              <w:t xml:space="preserve">FFS: if either the number of symbols or the number of slots is used. </w:t>
            </w:r>
          </w:p>
          <w:p w14:paraId="6FF9C17C" w14:textId="77777777" w:rsidR="004832DD" w:rsidRPr="004832DD" w:rsidRDefault="004832DD" w:rsidP="00DE3AF6">
            <w:pPr>
              <w:widowControl w:val="0"/>
              <w:numPr>
                <w:ilvl w:val="1"/>
                <w:numId w:val="18"/>
              </w:numPr>
              <w:jc w:val="both"/>
              <w:rPr>
                <w:rFonts w:ascii="Times New Roman" w:hAnsi="Times New Roman"/>
                <w:kern w:val="2"/>
                <w:sz w:val="21"/>
                <w:szCs w:val="22"/>
                <w:lang w:val="fr-FR" w:eastAsia="zh-CN"/>
              </w:rPr>
            </w:pPr>
            <w:r w:rsidRPr="004832DD">
              <w:rPr>
                <w:rFonts w:ascii="Times New Roman" w:hAnsi="Times New Roman"/>
                <w:kern w:val="2"/>
                <w:sz w:val="21"/>
                <w:szCs w:val="22"/>
                <w:lang w:eastAsia="zh-CN"/>
              </w:rPr>
              <w:t xml:space="preserve">FFS: if </w:t>
            </w:r>
            <w:proofErr w:type="spellStart"/>
            <w:r w:rsidRPr="00B933FA">
              <w:rPr>
                <w:rFonts w:ascii="Times New Roman" w:hAnsi="Times New Roman"/>
                <w:i/>
                <w:iCs/>
                <w:kern w:val="2"/>
                <w:sz w:val="21"/>
                <w:szCs w:val="22"/>
                <w:lang w:eastAsia="zh-CN"/>
              </w:rPr>
              <w:t>xOverhead</w:t>
            </w:r>
            <w:proofErr w:type="spellEnd"/>
            <w:r w:rsidRPr="00B933FA">
              <w:rPr>
                <w:rFonts w:ascii="Times New Roman" w:hAnsi="Times New Roman"/>
                <w:i/>
                <w:iCs/>
                <w:kern w:val="2"/>
                <w:sz w:val="21"/>
                <w:szCs w:val="22"/>
                <w:lang w:eastAsia="zh-CN"/>
              </w:rPr>
              <w:t xml:space="preserve"> is separately configured from the one in Rel-15/16.</w:t>
            </w:r>
          </w:p>
          <w:p w14:paraId="5B809361" w14:textId="77777777" w:rsidR="004832DD" w:rsidRPr="004832DD" w:rsidRDefault="004832DD" w:rsidP="00B933FA">
            <w:pPr>
              <w:widowControl w:val="0"/>
              <w:jc w:val="both"/>
              <w:rPr>
                <w:rFonts w:ascii="Times New Roman" w:eastAsiaTheme="minorEastAsia" w:hAnsi="Times New Roman"/>
                <w:kern w:val="2"/>
                <w:sz w:val="21"/>
                <w:szCs w:val="22"/>
                <w:lang w:eastAsia="zh-CN"/>
              </w:rPr>
            </w:pPr>
            <w:r w:rsidRPr="004832DD">
              <w:rPr>
                <w:rFonts w:ascii="Times New Roman" w:eastAsiaTheme="minorEastAsia" w:hAnsi="Times New Roman"/>
                <w:kern w:val="2"/>
                <w:sz w:val="21"/>
                <w:szCs w:val="22"/>
                <w:lang w:eastAsia="zh-CN"/>
              </w:rPr>
              <w:t xml:space="preserve">FFS: impacts and further details if repetitions of </w:t>
            </w:r>
            <w:proofErr w:type="spellStart"/>
            <w:r w:rsidRPr="004832DD">
              <w:rPr>
                <w:rFonts w:ascii="Times New Roman" w:eastAsiaTheme="minorEastAsia" w:hAnsi="Times New Roman"/>
                <w:kern w:val="2"/>
                <w:sz w:val="21"/>
                <w:szCs w:val="22"/>
                <w:lang w:eastAsia="zh-CN"/>
              </w:rPr>
              <w:t>TBoMS</w:t>
            </w:r>
            <w:proofErr w:type="spellEnd"/>
            <w:r w:rsidRPr="004832DD">
              <w:rPr>
                <w:rFonts w:ascii="Times New Roman" w:eastAsiaTheme="minorEastAsia" w:hAnsi="Times New Roman"/>
                <w:kern w:val="2"/>
                <w:sz w:val="21"/>
                <w:szCs w:val="22"/>
                <w:lang w:eastAsia="zh-CN"/>
              </w:rPr>
              <w:t xml:space="preserve"> is supported.</w:t>
            </w:r>
          </w:p>
          <w:p w14:paraId="549E9C6B" w14:textId="3586BC38" w:rsidR="00D65876" w:rsidRPr="00B933FA" w:rsidRDefault="004832DD" w:rsidP="00B933FA">
            <w:pPr>
              <w:widowControl w:val="0"/>
              <w:jc w:val="both"/>
              <w:rPr>
                <w:rFonts w:ascii="Times New Roman" w:eastAsiaTheme="minorEastAsia" w:hAnsi="Times New Roman"/>
                <w:kern w:val="2"/>
                <w:sz w:val="21"/>
                <w:szCs w:val="22"/>
                <w:lang w:eastAsia="zh-CN"/>
              </w:rPr>
            </w:pPr>
            <w:r w:rsidRPr="004832DD">
              <w:rPr>
                <w:rFonts w:ascii="Times New Roman" w:eastAsiaTheme="minorEastAsia" w:hAnsi="Times New Roman"/>
                <w:kern w:val="2"/>
                <w:sz w:val="21"/>
                <w:szCs w:val="22"/>
                <w:lang w:eastAsia="zh-CN"/>
              </w:rPr>
              <w:t xml:space="preserve">FFS: whether the symbols allocated over which the </w:t>
            </w:r>
            <w:proofErr w:type="spellStart"/>
            <w:r w:rsidRPr="004832DD">
              <w:rPr>
                <w:rFonts w:ascii="Times New Roman" w:eastAsiaTheme="minorEastAsia" w:hAnsi="Times New Roman"/>
                <w:kern w:val="2"/>
                <w:sz w:val="21"/>
                <w:szCs w:val="22"/>
                <w:lang w:eastAsia="zh-CN"/>
              </w:rPr>
              <w:t>TBoMS</w:t>
            </w:r>
            <w:proofErr w:type="spellEnd"/>
            <w:r w:rsidRPr="004832DD">
              <w:rPr>
                <w:rFonts w:ascii="Times New Roman" w:eastAsiaTheme="minorEastAsia" w:hAnsi="Times New Roman"/>
                <w:kern w:val="2"/>
                <w:sz w:val="21"/>
                <w:szCs w:val="22"/>
                <w:lang w:eastAsia="zh-CN"/>
              </w:rPr>
              <w:t xml:space="preserve"> transmission is allocated are the same or can be different from the symbols over which the </w:t>
            </w:r>
            <w:proofErr w:type="spellStart"/>
            <w:r w:rsidRPr="004832DD">
              <w:rPr>
                <w:rFonts w:ascii="Times New Roman" w:eastAsiaTheme="minorEastAsia" w:hAnsi="Times New Roman"/>
                <w:kern w:val="2"/>
                <w:sz w:val="21"/>
                <w:szCs w:val="22"/>
                <w:lang w:eastAsia="zh-CN"/>
              </w:rPr>
              <w:t>TBoMS</w:t>
            </w:r>
            <w:proofErr w:type="spellEnd"/>
            <w:r w:rsidRPr="004832DD">
              <w:rPr>
                <w:rFonts w:ascii="Times New Roman" w:eastAsiaTheme="minorEastAsia" w:hAnsi="Times New Roman"/>
                <w:kern w:val="2"/>
                <w:sz w:val="21"/>
                <w:szCs w:val="22"/>
                <w:lang w:eastAsia="zh-CN"/>
              </w:rPr>
              <w:t xml:space="preserve"> transmission is performed.</w:t>
            </w:r>
          </w:p>
        </w:tc>
      </w:tr>
    </w:tbl>
    <w:p w14:paraId="4866095C" w14:textId="30999AD6" w:rsidR="00934E9D" w:rsidRDefault="00B933FA" w:rsidP="00607CDA">
      <w:pPr>
        <w:spacing w:beforeLines="50" w:before="120"/>
        <w:rPr>
          <w:rFonts w:ascii="Times New Roman" w:eastAsia="宋体" w:hAnsi="Times New Roman"/>
          <w:lang w:val="en-GB" w:eastAsia="zh-CN"/>
        </w:rPr>
      </w:pPr>
      <w:r>
        <w:rPr>
          <w:rFonts w:ascii="Times New Roman" w:eastAsia="宋体" w:hAnsi="Times New Roman"/>
          <w:lang w:val="en-GB" w:eastAsia="zh-CN"/>
        </w:rPr>
        <w:t>Th</w:t>
      </w:r>
      <w:r w:rsidR="00FA4B15">
        <w:rPr>
          <w:rFonts w:ascii="Times New Roman" w:eastAsia="宋体" w:hAnsi="Times New Roman"/>
          <w:lang w:val="en-GB" w:eastAsia="zh-CN"/>
        </w:rPr>
        <w:t>ere are several issues hav</w:t>
      </w:r>
      <w:r w:rsidR="002B11B2">
        <w:rPr>
          <w:rFonts w:ascii="Times New Roman" w:eastAsia="宋体" w:hAnsi="Times New Roman"/>
          <w:lang w:val="en-GB" w:eastAsia="zh-CN"/>
        </w:rPr>
        <w:t>ing</w:t>
      </w:r>
      <w:r w:rsidR="00FA4B15">
        <w:rPr>
          <w:rFonts w:ascii="Times New Roman" w:eastAsia="宋体" w:hAnsi="Times New Roman"/>
          <w:lang w:val="en-GB" w:eastAsia="zh-CN"/>
        </w:rPr>
        <w:t xml:space="preserve"> impacts on the detailed solutions for TB size determination for </w:t>
      </w:r>
      <w:proofErr w:type="spellStart"/>
      <w:r w:rsidR="00FA4B15">
        <w:rPr>
          <w:rFonts w:ascii="Times New Roman" w:eastAsia="宋体" w:hAnsi="Times New Roman"/>
          <w:lang w:val="en-GB" w:eastAsia="zh-CN"/>
        </w:rPr>
        <w:t>TBoMS</w:t>
      </w:r>
      <w:proofErr w:type="spellEnd"/>
      <w:r w:rsidR="00FA4B15">
        <w:rPr>
          <w:rFonts w:ascii="Times New Roman" w:eastAsia="宋体" w:hAnsi="Times New Roman"/>
          <w:lang w:val="en-GB" w:eastAsia="zh-CN"/>
        </w:rPr>
        <w:t>:</w:t>
      </w:r>
    </w:p>
    <w:p w14:paraId="1E7C63BD" w14:textId="4ECBE427" w:rsidR="00D06E2D" w:rsidRPr="00996978" w:rsidRDefault="00D06E2D" w:rsidP="00D06E2D">
      <w:pPr>
        <w:pStyle w:val="ae"/>
        <w:numPr>
          <w:ilvl w:val="0"/>
          <w:numId w:val="20"/>
        </w:numPr>
        <w:ind w:left="357" w:firstLineChars="0" w:hanging="357"/>
        <w:rPr>
          <w:rFonts w:ascii="Times New Roman" w:hAnsi="Times New Roman"/>
          <w:sz w:val="20"/>
          <w:szCs w:val="20"/>
          <w:lang w:val="en-GB"/>
        </w:rPr>
      </w:pPr>
      <w:r w:rsidRPr="00996978">
        <w:rPr>
          <w:rFonts w:ascii="Times New Roman" w:hAnsi="Times New Roman"/>
          <w:sz w:val="20"/>
          <w:szCs w:val="20"/>
          <w:lang w:val="en-GB"/>
        </w:rPr>
        <w:t xml:space="preserve">Whether </w:t>
      </w:r>
      <w:proofErr w:type="spellStart"/>
      <w:r w:rsidRPr="00996978">
        <w:rPr>
          <w:rFonts w:ascii="Times New Roman" w:hAnsi="Times New Roman"/>
          <w:sz w:val="20"/>
          <w:szCs w:val="20"/>
          <w:lang w:val="en-GB"/>
        </w:rPr>
        <w:t>TBoMS</w:t>
      </w:r>
      <w:proofErr w:type="spellEnd"/>
      <w:r w:rsidR="00D610E6" w:rsidRPr="00996978">
        <w:rPr>
          <w:rFonts w:ascii="Times New Roman" w:hAnsi="Times New Roman"/>
          <w:sz w:val="20"/>
          <w:szCs w:val="20"/>
          <w:lang w:val="en-GB"/>
        </w:rPr>
        <w:t xml:space="preserve"> </w:t>
      </w:r>
      <w:r w:rsidRPr="00996978">
        <w:rPr>
          <w:rFonts w:ascii="Times New Roman" w:hAnsi="Times New Roman"/>
          <w:sz w:val="20"/>
          <w:szCs w:val="20"/>
          <w:lang w:val="en-GB"/>
        </w:rPr>
        <w:t>+</w:t>
      </w:r>
      <w:r w:rsidR="00D610E6" w:rsidRPr="00996978">
        <w:rPr>
          <w:rFonts w:ascii="Times New Roman" w:hAnsi="Times New Roman"/>
          <w:sz w:val="20"/>
          <w:szCs w:val="20"/>
          <w:lang w:val="en-GB"/>
        </w:rPr>
        <w:t xml:space="preserve"> </w:t>
      </w:r>
      <w:r w:rsidRPr="00996978">
        <w:rPr>
          <w:rFonts w:ascii="Times New Roman" w:hAnsi="Times New Roman"/>
          <w:sz w:val="20"/>
          <w:szCs w:val="20"/>
          <w:lang w:val="en-GB"/>
        </w:rPr>
        <w:t>repetition is supported by single UL grant</w:t>
      </w:r>
      <w:r w:rsidR="00E0793C" w:rsidRPr="00996978">
        <w:rPr>
          <w:rFonts w:ascii="Times New Roman" w:hAnsi="Times New Roman"/>
          <w:sz w:val="20"/>
          <w:szCs w:val="20"/>
          <w:lang w:val="en-GB"/>
        </w:rPr>
        <w:t>;</w:t>
      </w:r>
    </w:p>
    <w:p w14:paraId="17D57227" w14:textId="7EFC94EA" w:rsidR="00FA4B15" w:rsidRPr="00996978" w:rsidRDefault="00FA4B15" w:rsidP="00F80886">
      <w:pPr>
        <w:pStyle w:val="ae"/>
        <w:numPr>
          <w:ilvl w:val="0"/>
          <w:numId w:val="20"/>
        </w:numPr>
        <w:ind w:left="357" w:firstLineChars="0" w:hanging="357"/>
        <w:rPr>
          <w:rFonts w:ascii="Times New Roman" w:hAnsi="Times New Roman"/>
          <w:sz w:val="20"/>
          <w:szCs w:val="20"/>
          <w:lang w:val="en-GB"/>
        </w:rPr>
      </w:pPr>
      <w:r w:rsidRPr="00996978">
        <w:rPr>
          <w:rFonts w:ascii="Times New Roman" w:hAnsi="Times New Roman"/>
          <w:sz w:val="20"/>
          <w:szCs w:val="20"/>
          <w:lang w:val="en-GB"/>
        </w:rPr>
        <w:t xml:space="preserve">Type-A or Type-B repetition like TDRA for </w:t>
      </w:r>
      <w:proofErr w:type="spellStart"/>
      <w:r w:rsidRPr="00996978">
        <w:rPr>
          <w:rFonts w:ascii="Times New Roman" w:hAnsi="Times New Roman"/>
          <w:sz w:val="20"/>
          <w:szCs w:val="20"/>
          <w:lang w:val="en-GB"/>
        </w:rPr>
        <w:t>TBoMS</w:t>
      </w:r>
      <w:proofErr w:type="spellEnd"/>
      <w:r w:rsidR="00E0793C" w:rsidRPr="00996978">
        <w:rPr>
          <w:rFonts w:ascii="Times New Roman" w:hAnsi="Times New Roman"/>
          <w:sz w:val="20"/>
          <w:szCs w:val="20"/>
          <w:lang w:val="en-GB"/>
        </w:rPr>
        <w:t>.</w:t>
      </w:r>
    </w:p>
    <w:p w14:paraId="62BC31F4" w14:textId="6A97EA60" w:rsidR="00C01B09" w:rsidRDefault="00D610E6" w:rsidP="00E952EA">
      <w:pPr>
        <w:pStyle w:val="a0"/>
        <w:spacing w:beforeLines="50" w:before="120" w:after="0"/>
        <w:ind w:left="-6"/>
        <w:rPr>
          <w:rFonts w:ascii="Times New Roman" w:eastAsia="宋体" w:hAnsi="Times New Roman"/>
          <w:lang w:val="en-GB" w:eastAsia="zh-CN"/>
        </w:rPr>
      </w:pPr>
      <w:r w:rsidRPr="00D610E6">
        <w:rPr>
          <w:rFonts w:ascii="Times New Roman" w:eastAsia="宋体" w:hAnsi="Times New Roman"/>
          <w:lang w:val="en-GB" w:eastAsia="zh-CN"/>
        </w:rPr>
        <w:t xml:space="preserve">As discussed </w:t>
      </w:r>
      <w:r>
        <w:rPr>
          <w:rFonts w:ascii="Times New Roman" w:eastAsia="宋体" w:hAnsi="Times New Roman"/>
          <w:lang w:val="en-GB" w:eastAsia="zh-CN"/>
        </w:rPr>
        <w:t>in section 2 and 3,</w:t>
      </w:r>
      <w:r w:rsidRPr="00D610E6">
        <w:rPr>
          <w:rFonts w:ascii="Times New Roman" w:eastAsia="宋体" w:hAnsi="Times New Roman"/>
          <w:lang w:val="en-GB" w:eastAsia="zh-CN"/>
        </w:rPr>
        <w:t xml:space="preserve"> </w:t>
      </w:r>
      <w:r>
        <w:rPr>
          <w:rFonts w:ascii="Times New Roman" w:eastAsia="宋体" w:hAnsi="Times New Roman" w:hint="eastAsia"/>
          <w:lang w:val="en-GB" w:eastAsia="zh-CN"/>
        </w:rPr>
        <w:t>type-A</w:t>
      </w:r>
      <w:r>
        <w:rPr>
          <w:rFonts w:ascii="Times New Roman" w:eastAsia="宋体" w:hAnsi="Times New Roman"/>
          <w:lang w:val="en-GB" w:eastAsia="zh-CN"/>
        </w:rPr>
        <w:t xml:space="preserve"> </w:t>
      </w:r>
      <w:r>
        <w:rPr>
          <w:rFonts w:ascii="Times New Roman" w:eastAsia="宋体" w:hAnsi="Times New Roman" w:hint="eastAsia"/>
          <w:lang w:val="en-GB" w:eastAsia="zh-CN"/>
        </w:rPr>
        <w:t>PUSCH</w:t>
      </w:r>
      <w:r>
        <w:rPr>
          <w:rFonts w:ascii="Times New Roman" w:eastAsia="宋体" w:hAnsi="Times New Roman"/>
          <w:lang w:val="en-GB" w:eastAsia="zh-CN"/>
        </w:rPr>
        <w:t xml:space="preserve"> </w:t>
      </w:r>
      <w:r>
        <w:rPr>
          <w:rFonts w:ascii="Times New Roman" w:eastAsia="宋体" w:hAnsi="Times New Roman" w:hint="eastAsia"/>
          <w:lang w:val="en-GB" w:eastAsia="zh-CN"/>
        </w:rPr>
        <w:t>repetition</w:t>
      </w:r>
      <w:r>
        <w:rPr>
          <w:rFonts w:ascii="Times New Roman" w:eastAsia="宋体" w:hAnsi="Times New Roman"/>
          <w:lang w:val="en-GB" w:eastAsia="zh-CN"/>
        </w:rPr>
        <w:t xml:space="preserve"> </w:t>
      </w:r>
      <w:r>
        <w:rPr>
          <w:rFonts w:ascii="Times New Roman" w:eastAsia="宋体" w:hAnsi="Times New Roman" w:hint="eastAsia"/>
          <w:lang w:val="en-GB" w:eastAsia="zh-CN"/>
        </w:rPr>
        <w:t>like</w:t>
      </w:r>
      <w:r>
        <w:rPr>
          <w:rFonts w:ascii="Times New Roman" w:eastAsia="宋体" w:hAnsi="Times New Roman"/>
          <w:lang w:val="en-GB" w:eastAsia="zh-CN"/>
        </w:rPr>
        <w:t xml:space="preserve"> </w:t>
      </w:r>
      <w:r>
        <w:rPr>
          <w:rFonts w:ascii="Times New Roman" w:eastAsia="宋体" w:hAnsi="Times New Roman" w:hint="eastAsia"/>
          <w:lang w:val="en-GB" w:eastAsia="zh-CN"/>
        </w:rPr>
        <w:t>TDRA</w:t>
      </w:r>
      <w:r>
        <w:rPr>
          <w:rFonts w:ascii="Times New Roman" w:eastAsia="宋体" w:hAnsi="Times New Roman"/>
          <w:lang w:val="en-GB" w:eastAsia="zh-CN"/>
        </w:rPr>
        <w:t xml:space="preserve"> should be supported for </w:t>
      </w:r>
      <w:proofErr w:type="spellStart"/>
      <w:r w:rsidR="001B43DB">
        <w:rPr>
          <w:rFonts w:ascii="Times New Roman" w:eastAsia="宋体" w:hAnsi="Times New Roman"/>
          <w:lang w:val="en-GB" w:eastAsia="zh-CN"/>
        </w:rPr>
        <w:t>TBoMS</w:t>
      </w:r>
      <w:proofErr w:type="spellEnd"/>
      <w:r w:rsidR="001B43DB">
        <w:rPr>
          <w:rFonts w:ascii="Times New Roman" w:eastAsia="宋体" w:hAnsi="Times New Roman"/>
          <w:lang w:val="en-GB" w:eastAsia="zh-CN"/>
        </w:rPr>
        <w:t xml:space="preserve">, and repetition for </w:t>
      </w:r>
      <w:proofErr w:type="spellStart"/>
      <w:r w:rsidR="001B43DB">
        <w:rPr>
          <w:rFonts w:ascii="Times New Roman" w:eastAsia="宋体" w:hAnsi="Times New Roman"/>
          <w:lang w:val="en-GB" w:eastAsia="zh-CN"/>
        </w:rPr>
        <w:t>TBoMS</w:t>
      </w:r>
      <w:proofErr w:type="spellEnd"/>
      <w:r w:rsidR="001B43DB">
        <w:rPr>
          <w:rFonts w:ascii="Times New Roman" w:eastAsia="宋体" w:hAnsi="Times New Roman"/>
          <w:lang w:val="en-GB" w:eastAsia="zh-CN"/>
        </w:rPr>
        <w:t xml:space="preserve"> can be scheduled for a single UL grant. A</w:t>
      </w:r>
      <w:r w:rsidR="002B11B2">
        <w:rPr>
          <w:rFonts w:ascii="Times New Roman" w:eastAsia="宋体" w:hAnsi="Times New Roman"/>
          <w:lang w:val="en-GB" w:eastAsia="zh-CN"/>
        </w:rPr>
        <w:t>n</w:t>
      </w:r>
      <w:r w:rsidR="001B43DB">
        <w:rPr>
          <w:rFonts w:ascii="Times New Roman" w:eastAsia="宋体" w:hAnsi="Times New Roman"/>
          <w:lang w:val="en-GB" w:eastAsia="zh-CN"/>
        </w:rPr>
        <w:t xml:space="preserve"> UL grant would trigger repetitions on multiple </w:t>
      </w:r>
      <w:r w:rsidR="003835F9">
        <w:rPr>
          <w:rFonts w:ascii="Times New Roman" w:eastAsia="宋体" w:hAnsi="Times New Roman"/>
          <w:lang w:val="en-GB" w:eastAsia="zh-CN"/>
        </w:rPr>
        <w:t>TOTs</w:t>
      </w:r>
      <w:r w:rsidR="001B43DB">
        <w:rPr>
          <w:rFonts w:ascii="Times New Roman" w:eastAsia="宋体" w:hAnsi="Times New Roman"/>
          <w:lang w:val="en-GB" w:eastAsia="zh-CN"/>
        </w:rPr>
        <w:t>, a</w:t>
      </w:r>
      <w:r w:rsidR="00122DB4">
        <w:rPr>
          <w:rFonts w:ascii="Times New Roman" w:eastAsia="宋体" w:hAnsi="Times New Roman"/>
          <w:lang w:val="en-GB" w:eastAsia="zh-CN"/>
        </w:rPr>
        <w:t xml:space="preserve">nd TB size is determined based on the number of resources of a </w:t>
      </w:r>
      <w:r w:rsidR="003835F9">
        <w:rPr>
          <w:rFonts w:ascii="Times New Roman" w:eastAsia="宋体" w:hAnsi="Times New Roman"/>
          <w:lang w:val="en-GB" w:eastAsia="zh-CN"/>
        </w:rPr>
        <w:t>TOT</w:t>
      </w:r>
      <w:r w:rsidR="00122DB4">
        <w:rPr>
          <w:rFonts w:ascii="Times New Roman" w:eastAsia="宋体" w:hAnsi="Times New Roman"/>
          <w:lang w:val="en-GB" w:eastAsia="zh-CN"/>
        </w:rPr>
        <w:t xml:space="preserve">, instead of all </w:t>
      </w:r>
      <w:r w:rsidR="0071106A">
        <w:rPr>
          <w:rFonts w:ascii="Times New Roman" w:eastAsia="宋体" w:hAnsi="Times New Roman"/>
          <w:lang w:val="en-GB" w:eastAsia="zh-CN"/>
        </w:rPr>
        <w:t xml:space="preserve">the </w:t>
      </w:r>
      <w:r w:rsidR="009C2360">
        <w:rPr>
          <w:rFonts w:ascii="Times New Roman" w:eastAsia="宋体" w:hAnsi="Times New Roman"/>
          <w:lang w:val="en-GB" w:eastAsia="zh-CN"/>
        </w:rPr>
        <w:t>scheduled</w:t>
      </w:r>
      <w:r w:rsidR="00FF286F">
        <w:rPr>
          <w:rFonts w:ascii="Times New Roman" w:eastAsia="宋体" w:hAnsi="Times New Roman"/>
          <w:lang w:val="en-GB" w:eastAsia="zh-CN"/>
        </w:rPr>
        <w:t xml:space="preserve"> resources for </w:t>
      </w:r>
      <w:proofErr w:type="spellStart"/>
      <w:r w:rsidR="00FF286F">
        <w:rPr>
          <w:rFonts w:ascii="Times New Roman" w:eastAsia="宋体" w:hAnsi="Times New Roman"/>
          <w:lang w:val="en-GB" w:eastAsia="zh-CN"/>
        </w:rPr>
        <w:t>TBoMS</w:t>
      </w:r>
      <w:proofErr w:type="spellEnd"/>
      <w:r w:rsidR="00FF286F">
        <w:rPr>
          <w:rFonts w:ascii="Times New Roman" w:eastAsia="宋体" w:hAnsi="Times New Roman"/>
          <w:lang w:val="en-GB" w:eastAsia="zh-CN"/>
        </w:rPr>
        <w:t xml:space="preserve"> with repetitions.</w:t>
      </w:r>
      <w:r w:rsidR="00BD7C5D">
        <w:rPr>
          <w:rFonts w:ascii="Times New Roman" w:eastAsia="宋体" w:hAnsi="Times New Roman"/>
          <w:lang w:val="en-GB" w:eastAsia="zh-CN"/>
        </w:rPr>
        <w:t xml:space="preserve"> Hence, </w:t>
      </w:r>
      <w:r w:rsidR="007A1F53">
        <w:rPr>
          <w:rFonts w:ascii="Times New Roman" w:eastAsia="宋体" w:hAnsi="Times New Roman"/>
          <w:lang w:val="en-GB" w:eastAsia="zh-CN"/>
        </w:rPr>
        <w:t>approach</w:t>
      </w:r>
      <w:r w:rsidR="00BD7C5D">
        <w:rPr>
          <w:rFonts w:ascii="Times New Roman" w:eastAsia="宋体" w:hAnsi="Times New Roman"/>
          <w:lang w:val="en-GB" w:eastAsia="zh-CN"/>
        </w:rPr>
        <w:t xml:space="preserve"> 2</w:t>
      </w:r>
      <w:r w:rsidR="00110312">
        <w:rPr>
          <w:rFonts w:ascii="Times New Roman" w:eastAsia="宋体" w:hAnsi="Times New Roman"/>
          <w:lang w:val="en-GB" w:eastAsia="zh-CN"/>
        </w:rPr>
        <w:t xml:space="preserve"> </w:t>
      </w:r>
      <w:r w:rsidR="007A1F53">
        <w:rPr>
          <w:rFonts w:ascii="Times New Roman" w:eastAsia="宋体" w:hAnsi="Times New Roman"/>
          <w:lang w:val="en-GB" w:eastAsia="zh-CN"/>
        </w:rPr>
        <w:t xml:space="preserve">should be adopted for </w:t>
      </w:r>
      <w:r w:rsidR="007A1F53" w:rsidRPr="004832DD">
        <w:rPr>
          <w:rFonts w:ascii="Times New Roman" w:eastAsiaTheme="minorEastAsia" w:hAnsi="Times New Roman"/>
          <w:i/>
          <w:iCs/>
          <w:kern w:val="2"/>
          <w:sz w:val="21"/>
          <w:szCs w:val="20"/>
          <w:lang w:val="fr-FR" w:eastAsia="zh-CN"/>
        </w:rPr>
        <w:t>N</w:t>
      </w:r>
      <w:r w:rsidR="007A1F53" w:rsidRPr="004832DD">
        <w:rPr>
          <w:rFonts w:ascii="Times New Roman" w:eastAsiaTheme="minorEastAsia" w:hAnsi="Times New Roman"/>
          <w:kern w:val="2"/>
          <w:sz w:val="21"/>
          <w:szCs w:val="20"/>
          <w:vertAlign w:val="subscript"/>
          <w:lang w:val="fr-FR" w:eastAsia="zh-CN"/>
        </w:rPr>
        <w:t>Info</w:t>
      </w:r>
      <w:r w:rsidR="007A1F53" w:rsidRPr="007A1F53">
        <w:rPr>
          <w:rFonts w:ascii="Times New Roman" w:eastAsia="宋体" w:hAnsi="Times New Roman"/>
          <w:lang w:val="en-GB" w:eastAsia="zh-CN"/>
        </w:rPr>
        <w:t xml:space="preserve"> </w:t>
      </w:r>
      <w:r w:rsidR="007A1F53">
        <w:rPr>
          <w:rFonts w:ascii="Times New Roman" w:eastAsia="宋体" w:hAnsi="Times New Roman"/>
          <w:lang w:val="en-GB" w:eastAsia="zh-CN"/>
        </w:rPr>
        <w:t xml:space="preserve">determination. </w:t>
      </w:r>
      <w:r w:rsidR="00E952EA">
        <w:rPr>
          <w:rFonts w:ascii="Times New Roman" w:eastAsia="宋体" w:hAnsi="Times New Roman"/>
          <w:lang w:val="en-GB" w:eastAsia="zh-CN"/>
        </w:rPr>
        <w:t>Furthermore</w:t>
      </w:r>
      <w:r w:rsidR="007A1F53">
        <w:rPr>
          <w:rFonts w:ascii="Times New Roman" w:eastAsia="宋体" w:hAnsi="Times New Roman"/>
          <w:lang w:val="en-GB" w:eastAsia="zh-CN"/>
        </w:rPr>
        <w:t xml:space="preserve">, </w:t>
      </w:r>
      <w:r w:rsidR="00E952EA">
        <w:rPr>
          <w:rFonts w:ascii="Times New Roman" w:eastAsia="宋体" w:hAnsi="Times New Roman"/>
          <w:lang w:val="en-GB" w:eastAsia="zh-CN"/>
        </w:rPr>
        <w:t>since t</w:t>
      </w:r>
      <w:r w:rsidR="007A1F53">
        <w:rPr>
          <w:rFonts w:ascii="Times New Roman" w:eastAsia="宋体" w:hAnsi="Times New Roman"/>
          <w:lang w:val="en-GB" w:eastAsia="zh-CN"/>
        </w:rPr>
        <w:t xml:space="preserve">ype-A repetition like TDRA is preferred for </w:t>
      </w:r>
      <w:proofErr w:type="spellStart"/>
      <w:r w:rsidR="007A1F53">
        <w:rPr>
          <w:rFonts w:ascii="Times New Roman" w:eastAsia="宋体" w:hAnsi="Times New Roman"/>
          <w:lang w:val="en-GB" w:eastAsia="zh-CN"/>
        </w:rPr>
        <w:t>TBoMS</w:t>
      </w:r>
      <w:proofErr w:type="spellEnd"/>
      <w:r w:rsidR="007A1F53">
        <w:rPr>
          <w:rFonts w:ascii="Times New Roman" w:eastAsia="宋体" w:hAnsi="Times New Roman"/>
          <w:lang w:val="en-GB" w:eastAsia="zh-CN"/>
        </w:rPr>
        <w:t>,</w:t>
      </w:r>
      <w:r w:rsidR="00E952EA">
        <w:rPr>
          <w:rFonts w:ascii="Times New Roman" w:eastAsia="宋体" w:hAnsi="Times New Roman"/>
          <w:lang w:val="en-GB" w:eastAsia="zh-CN"/>
        </w:rPr>
        <w:t xml:space="preserve"> and the number of available symbols are same in the multiple slots,</w:t>
      </w:r>
      <w:r w:rsidR="007A1F53">
        <w:rPr>
          <w:rFonts w:ascii="Times New Roman" w:eastAsia="宋体" w:hAnsi="Times New Roman"/>
          <w:lang w:val="en-GB" w:eastAsia="zh-CN"/>
        </w:rPr>
        <w:t xml:space="preserve"> </w:t>
      </w:r>
      <w:r w:rsidR="00A15BDF" w:rsidRPr="004832DD">
        <w:rPr>
          <w:rFonts w:ascii="Times New Roman" w:eastAsiaTheme="minorEastAsia" w:hAnsi="Times New Roman"/>
          <w:i/>
          <w:iCs/>
          <w:kern w:val="2"/>
          <w:sz w:val="21"/>
          <w:szCs w:val="20"/>
          <w:lang w:val="fr-FR" w:eastAsia="zh-CN"/>
        </w:rPr>
        <w:t>N</w:t>
      </w:r>
      <w:r w:rsidR="00A15BDF" w:rsidRPr="004832DD">
        <w:rPr>
          <w:rFonts w:ascii="Times New Roman" w:eastAsiaTheme="minorEastAsia" w:hAnsi="Times New Roman"/>
          <w:kern w:val="2"/>
          <w:sz w:val="21"/>
          <w:szCs w:val="20"/>
          <w:vertAlign w:val="subscript"/>
          <w:lang w:val="fr-FR" w:eastAsia="zh-CN"/>
        </w:rPr>
        <w:t>Info</w:t>
      </w:r>
      <w:r w:rsidR="00A15BDF" w:rsidRPr="00A15BDF">
        <w:rPr>
          <w:rFonts w:ascii="Times New Roman" w:eastAsia="宋体" w:hAnsi="Times New Roman"/>
          <w:lang w:val="en-GB" w:eastAsia="zh-CN"/>
        </w:rPr>
        <w:t xml:space="preserve"> </w:t>
      </w:r>
      <w:r w:rsidR="000848A5">
        <w:rPr>
          <w:rFonts w:ascii="Times New Roman" w:eastAsia="宋体" w:hAnsi="Times New Roman"/>
          <w:lang w:val="en-GB" w:eastAsia="zh-CN"/>
        </w:rPr>
        <w:t>can be</w:t>
      </w:r>
      <w:r w:rsidR="00A15BDF">
        <w:rPr>
          <w:rFonts w:ascii="Times New Roman" w:eastAsia="宋体" w:hAnsi="Times New Roman"/>
          <w:lang w:val="en-GB" w:eastAsia="zh-CN"/>
        </w:rPr>
        <w:t xml:space="preserve"> scaled by </w:t>
      </w:r>
      <w:r w:rsidR="001D433D" w:rsidRPr="005D2363">
        <w:rPr>
          <w:rFonts w:ascii="Times New Roman" w:eastAsia="宋体" w:hAnsi="Times New Roman"/>
          <w:i/>
          <w:lang w:val="en-GB" w:eastAsia="zh-CN"/>
        </w:rPr>
        <w:t>K</w:t>
      </w:r>
      <w:r w:rsidR="001D433D">
        <w:rPr>
          <w:rFonts w:ascii="Times New Roman" w:eastAsia="宋体" w:hAnsi="Times New Roman"/>
          <w:lang w:val="en-GB" w:eastAsia="zh-CN"/>
        </w:rPr>
        <w:t xml:space="preserve">, where </w:t>
      </w:r>
      <w:r w:rsidR="001D433D" w:rsidRPr="005D2363">
        <w:rPr>
          <w:rFonts w:ascii="Times New Roman" w:eastAsia="宋体" w:hAnsi="Times New Roman"/>
          <w:i/>
          <w:lang w:val="en-GB" w:eastAsia="zh-CN"/>
        </w:rPr>
        <w:t>K</w:t>
      </w:r>
      <w:r w:rsidR="001D433D">
        <w:rPr>
          <w:rFonts w:ascii="Times New Roman" w:eastAsia="宋体" w:hAnsi="Times New Roman"/>
          <w:lang w:val="en-GB" w:eastAsia="zh-CN"/>
        </w:rPr>
        <w:t xml:space="preserve"> is the number of slots in the first Tx </w:t>
      </w:r>
      <w:r w:rsidR="00D91BE8">
        <w:rPr>
          <w:rFonts w:ascii="Times New Roman" w:eastAsia="宋体" w:hAnsi="Times New Roman"/>
          <w:lang w:val="en-GB" w:eastAsia="zh-CN"/>
        </w:rPr>
        <w:t>occasion</w:t>
      </w:r>
      <w:r w:rsidR="008F7D82">
        <w:rPr>
          <w:rFonts w:ascii="Times New Roman" w:eastAsia="宋体" w:hAnsi="Times New Roman"/>
          <w:lang w:val="en-GB" w:eastAsia="zh-CN"/>
        </w:rPr>
        <w:t>/repetition</w:t>
      </w:r>
      <w:r w:rsidR="001D433D">
        <w:rPr>
          <w:rFonts w:ascii="Times New Roman" w:eastAsia="宋体" w:hAnsi="Times New Roman"/>
          <w:lang w:val="en-GB" w:eastAsia="zh-CN"/>
        </w:rPr>
        <w:t>.</w:t>
      </w:r>
    </w:p>
    <w:p w14:paraId="417C0E8F" w14:textId="7558A123" w:rsidR="00450904" w:rsidRPr="007259FB" w:rsidRDefault="00450904" w:rsidP="00450904">
      <w:pPr>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Note that, a</w:t>
      </w:r>
      <w:r w:rsidRPr="007259FB">
        <w:rPr>
          <w:rFonts w:ascii="Times New Roman" w:eastAsiaTheme="minorEastAsia" w:hAnsi="Times New Roman"/>
          <w:lang w:val="fr-FR" w:eastAsia="zh-CN"/>
        </w:rPr>
        <w:t>lthough the number of</w:t>
      </w:r>
      <w:r>
        <w:rPr>
          <w:rFonts w:ascii="Times New Roman" w:eastAsiaTheme="minorEastAsia" w:hAnsi="Times New Roman"/>
          <w:lang w:val="fr-FR" w:eastAsia="zh-CN"/>
        </w:rPr>
        <w:t xml:space="preserve"> available</w:t>
      </w:r>
      <w:r w:rsidRPr="007259FB">
        <w:rPr>
          <w:rFonts w:ascii="Times New Roman" w:eastAsiaTheme="minorEastAsia" w:hAnsi="Times New Roman"/>
          <w:lang w:val="fr-FR" w:eastAsia="zh-CN"/>
        </w:rPr>
        <w:t xml:space="preserve"> slots</w:t>
      </w:r>
      <w:r>
        <w:rPr>
          <w:rFonts w:ascii="Times New Roman" w:eastAsiaTheme="minorEastAsia" w:hAnsi="Times New Roman"/>
          <w:lang w:val="fr-FR" w:eastAsia="zh-CN"/>
        </w:rPr>
        <w:t xml:space="preserve"> in a TOT can be less than the nominal number of slots of the TOT, </w:t>
      </w:r>
      <w:r w:rsidR="003619C5">
        <w:rPr>
          <w:rFonts w:ascii="Times New Roman" w:eastAsiaTheme="minorEastAsia" w:hAnsi="Times New Roman"/>
          <w:lang w:val="fr-FR" w:eastAsia="zh-CN"/>
        </w:rPr>
        <w:t xml:space="preserve">the TB size </w:t>
      </w:r>
      <w:r>
        <w:rPr>
          <w:rFonts w:ascii="Times New Roman" w:eastAsiaTheme="minorEastAsia" w:hAnsi="Times New Roman"/>
          <w:lang w:val="fr-FR" w:eastAsia="zh-CN"/>
        </w:rPr>
        <w:t xml:space="preserve">can </w:t>
      </w:r>
      <w:r w:rsidR="003619C5">
        <w:rPr>
          <w:rFonts w:ascii="Times New Roman" w:eastAsiaTheme="minorEastAsia" w:hAnsi="Times New Roman"/>
          <w:lang w:val="fr-FR" w:eastAsia="zh-CN"/>
        </w:rPr>
        <w:t xml:space="preserve">still </w:t>
      </w:r>
      <w:r>
        <w:rPr>
          <w:rFonts w:ascii="Times New Roman" w:eastAsiaTheme="minorEastAsia" w:hAnsi="Times New Roman"/>
          <w:lang w:val="fr-FR" w:eastAsia="zh-CN"/>
        </w:rPr>
        <w:t xml:space="preserve">be </w:t>
      </w:r>
      <w:r w:rsidR="003619C5">
        <w:rPr>
          <w:rFonts w:ascii="Times New Roman" w:eastAsiaTheme="minorEastAsia" w:hAnsi="Times New Roman"/>
          <w:lang w:val="fr-FR" w:eastAsia="zh-CN"/>
        </w:rPr>
        <w:t xml:space="preserve">determined based on the norminal number </w:t>
      </w:r>
      <w:r w:rsidR="00D278C1">
        <w:rPr>
          <w:rFonts w:ascii="Times New Roman" w:eastAsiaTheme="minorEastAsia" w:hAnsi="Times New Roman"/>
          <w:lang w:val="fr-FR" w:eastAsia="zh-CN"/>
        </w:rPr>
        <w:t>of slots, which is similar to TB size determination in Type-B PUSCH repetition, in which case the TB size is always determined based on nominal symbol number for the PUSCH.</w:t>
      </w:r>
    </w:p>
    <w:p w14:paraId="3EA4DB46" w14:textId="58D37023" w:rsidR="007A1F53" w:rsidRDefault="00E920A3" w:rsidP="007A1F53">
      <w:pPr>
        <w:spacing w:beforeLines="50" w:before="120"/>
        <w:jc w:val="both"/>
        <w:rPr>
          <w:rFonts w:ascii="Times New Roman" w:eastAsia="宋体" w:hAnsi="Times New Roman"/>
          <w:b/>
          <w:sz w:val="21"/>
          <w:szCs w:val="21"/>
          <w:lang w:eastAsia="x-none"/>
        </w:rPr>
      </w:pPr>
      <w:bookmarkStart w:id="24" w:name="PP10"/>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10</w:t>
      </w:r>
      <w:r w:rsidRPr="006F3230">
        <w:rPr>
          <w:rFonts w:ascii="Times" w:hAnsi="Times" w:cs="Times"/>
          <w:b/>
        </w:rPr>
        <w:fldChar w:fldCharType="end"/>
      </w:r>
      <w:r w:rsidRPr="00FE35F8">
        <w:rPr>
          <w:rFonts w:ascii="Times New Roman" w:eastAsia="宋体" w:hAnsi="Times New Roman"/>
          <w:b/>
          <w:lang w:eastAsia="zh-CN"/>
        </w:rPr>
        <w:t>:</w:t>
      </w:r>
      <w:r w:rsidR="007A1F53" w:rsidRPr="008F7D82">
        <w:rPr>
          <w:rFonts w:ascii="Times New Roman" w:eastAsia="MS Mincho" w:hAnsi="Times New Roman"/>
          <w:b/>
          <w:i/>
        </w:rPr>
        <w:t xml:space="preserve"> </w:t>
      </w:r>
      <w:r w:rsidR="008F7D82" w:rsidRPr="008F7D82">
        <w:rPr>
          <w:rFonts w:ascii="Times New Roman" w:eastAsiaTheme="minorEastAsia" w:hAnsi="Times New Roman"/>
          <w:b/>
          <w:lang w:val="fr-FR" w:eastAsia="zh-CN"/>
        </w:rPr>
        <w:t>Approach 2 is adopt</w:t>
      </w:r>
      <w:r w:rsidR="005153F3">
        <w:rPr>
          <w:rFonts w:ascii="Times New Roman" w:eastAsiaTheme="minorEastAsia" w:hAnsi="Times New Roman"/>
          <w:b/>
          <w:lang w:val="fr-FR" w:eastAsia="zh-CN"/>
        </w:rPr>
        <w:t>ed</w:t>
      </w:r>
      <w:r w:rsidR="008F7D82" w:rsidRPr="008F7D82">
        <w:rPr>
          <w:rFonts w:ascii="Times New Roman" w:eastAsiaTheme="minorEastAsia" w:hAnsi="Times New Roman"/>
          <w:b/>
          <w:lang w:val="fr-FR" w:eastAsia="zh-CN"/>
        </w:rPr>
        <w:t xml:space="preserve"> for </w:t>
      </w:r>
      <w:r w:rsidR="008F7D82" w:rsidRPr="008F7D82">
        <w:rPr>
          <w:rFonts w:ascii="Times New Roman" w:eastAsiaTheme="minorEastAsia" w:hAnsi="Times New Roman"/>
          <w:b/>
          <w:i/>
          <w:iCs/>
          <w:kern w:val="2"/>
          <w:sz w:val="21"/>
          <w:szCs w:val="20"/>
          <w:lang w:val="fr-FR" w:eastAsia="zh-CN"/>
        </w:rPr>
        <w:t>N</w:t>
      </w:r>
      <w:r w:rsidR="008F7D82" w:rsidRPr="008F7D82">
        <w:rPr>
          <w:rFonts w:ascii="Times New Roman" w:eastAsiaTheme="minorEastAsia" w:hAnsi="Times New Roman"/>
          <w:b/>
          <w:kern w:val="2"/>
          <w:sz w:val="21"/>
          <w:szCs w:val="20"/>
          <w:vertAlign w:val="subscript"/>
          <w:lang w:val="fr-FR" w:eastAsia="zh-CN"/>
        </w:rPr>
        <w:t>Info</w:t>
      </w:r>
      <w:r w:rsidR="008F7D82" w:rsidRPr="008F7D82">
        <w:rPr>
          <w:rFonts w:ascii="Times New Roman" w:eastAsiaTheme="minorEastAsia" w:hAnsi="Times New Roman"/>
          <w:b/>
          <w:lang w:val="fr-FR" w:eastAsia="zh-CN"/>
        </w:rPr>
        <w:t xml:space="preserve"> determination i.e. </w:t>
      </w:r>
      <w:r w:rsidR="008F7D82" w:rsidRPr="008F7D82">
        <w:rPr>
          <w:rFonts w:ascii="Times New Roman" w:eastAsiaTheme="minorEastAsia" w:hAnsi="Times New Roman"/>
          <w:b/>
          <w:i/>
          <w:iCs/>
          <w:kern w:val="2"/>
          <w:sz w:val="21"/>
          <w:szCs w:val="20"/>
          <w:lang w:val="fr-FR" w:eastAsia="zh-CN"/>
        </w:rPr>
        <w:t>N</w:t>
      </w:r>
      <w:r w:rsidR="008F7D82" w:rsidRPr="008F7D82">
        <w:rPr>
          <w:rFonts w:ascii="Times New Roman" w:eastAsiaTheme="minorEastAsia" w:hAnsi="Times New Roman"/>
          <w:b/>
          <w:kern w:val="2"/>
          <w:sz w:val="21"/>
          <w:szCs w:val="20"/>
          <w:vertAlign w:val="subscript"/>
          <w:lang w:val="fr-FR" w:eastAsia="zh-CN"/>
        </w:rPr>
        <w:t>Info</w:t>
      </w:r>
      <w:r w:rsidR="008F7D82" w:rsidRPr="008F7D82">
        <w:rPr>
          <w:rFonts w:ascii="Times New Roman" w:eastAsia="宋体" w:hAnsi="Times New Roman"/>
          <w:b/>
          <w:sz w:val="21"/>
          <w:szCs w:val="21"/>
          <w:lang w:eastAsia="x-none"/>
        </w:rPr>
        <w:t xml:space="preserve"> is scaled by </w:t>
      </w:r>
      <w:r w:rsidR="008F7D82" w:rsidRPr="0067418C">
        <w:rPr>
          <w:rFonts w:ascii="Times New Roman" w:eastAsia="宋体" w:hAnsi="Times New Roman"/>
          <w:b/>
          <w:i/>
          <w:sz w:val="21"/>
          <w:szCs w:val="21"/>
          <w:lang w:eastAsia="x-none"/>
        </w:rPr>
        <w:t>K</w:t>
      </w:r>
      <w:r w:rsidR="008F7D82" w:rsidRPr="008F7D82">
        <w:rPr>
          <w:rFonts w:ascii="Times New Roman" w:eastAsia="宋体" w:hAnsi="Times New Roman"/>
          <w:b/>
          <w:sz w:val="21"/>
          <w:szCs w:val="21"/>
          <w:lang w:eastAsia="x-none"/>
        </w:rPr>
        <w:t xml:space="preserve">, where </w:t>
      </w:r>
      <w:r w:rsidR="008F7D82" w:rsidRPr="00CA5F85">
        <w:rPr>
          <w:rFonts w:ascii="Times New Roman" w:eastAsia="宋体" w:hAnsi="Times New Roman"/>
          <w:b/>
          <w:i/>
          <w:sz w:val="21"/>
          <w:szCs w:val="21"/>
          <w:lang w:eastAsia="x-none"/>
        </w:rPr>
        <w:t>K</w:t>
      </w:r>
      <w:r w:rsidR="008F7D82" w:rsidRPr="00CA5F85">
        <w:rPr>
          <w:rFonts w:ascii="Times New Roman" w:eastAsia="宋体" w:hAnsi="Times New Roman"/>
          <w:b/>
          <w:sz w:val="21"/>
          <w:szCs w:val="21"/>
          <w:lang w:eastAsia="x-none"/>
        </w:rPr>
        <w:t xml:space="preserve"> is number of slots in the first T</w:t>
      </w:r>
      <w:r w:rsidR="00C15671">
        <w:rPr>
          <w:rFonts w:ascii="Times New Roman" w:eastAsia="宋体" w:hAnsi="Times New Roman"/>
          <w:b/>
          <w:sz w:val="21"/>
          <w:szCs w:val="21"/>
          <w:lang w:eastAsia="x-none"/>
        </w:rPr>
        <w:t>OT</w:t>
      </w:r>
      <w:r w:rsidR="008F7D82" w:rsidRPr="00CA5F85">
        <w:rPr>
          <w:rFonts w:ascii="Times New Roman" w:eastAsia="宋体" w:hAnsi="Times New Roman"/>
          <w:b/>
          <w:sz w:val="21"/>
          <w:szCs w:val="21"/>
          <w:lang w:eastAsia="x-none"/>
        </w:rPr>
        <w:t>/repetition</w:t>
      </w:r>
      <w:r w:rsidR="008F7D82" w:rsidRPr="008F7D82">
        <w:rPr>
          <w:rFonts w:ascii="Times New Roman" w:eastAsia="宋体" w:hAnsi="Times New Roman"/>
          <w:b/>
          <w:sz w:val="21"/>
          <w:szCs w:val="21"/>
          <w:lang w:eastAsia="x-none"/>
        </w:rPr>
        <w:t>.</w:t>
      </w:r>
    </w:p>
    <w:bookmarkEnd w:id="24"/>
    <w:p w14:paraId="782FC8DA" w14:textId="50A307FC" w:rsidR="007A1F53" w:rsidRPr="00077540" w:rsidRDefault="00B038C8" w:rsidP="0067418C">
      <w:pPr>
        <w:pStyle w:val="a0"/>
        <w:spacing w:beforeLines="50" w:before="120" w:after="0"/>
        <w:ind w:left="-6"/>
        <w:rPr>
          <w:rFonts w:ascii="Times New Roman" w:hAnsi="Times New Roman"/>
          <w:kern w:val="2"/>
          <w:szCs w:val="20"/>
          <w:lang w:eastAsia="zh-CN"/>
        </w:rPr>
      </w:pPr>
      <w:r w:rsidRPr="00077540">
        <w:rPr>
          <w:rFonts w:ascii="Times New Roman" w:eastAsia="宋体" w:hAnsi="Times New Roman"/>
          <w:szCs w:val="20"/>
          <w:lang w:val="fr-FR" w:eastAsia="zh-CN"/>
        </w:rPr>
        <w:t>Similarly f</w:t>
      </w:r>
      <w:r w:rsidR="0067418C" w:rsidRPr="00077540">
        <w:rPr>
          <w:rFonts w:ascii="Times New Roman" w:eastAsia="宋体" w:hAnsi="Times New Roman"/>
          <w:szCs w:val="20"/>
          <w:lang w:val="fr-FR" w:eastAsia="zh-CN"/>
        </w:rPr>
        <w:t xml:space="preserve">or </w:t>
      </w:r>
      <w:proofErr w:type="spellStart"/>
      <w:r w:rsidR="00374886" w:rsidRPr="00077540">
        <w:rPr>
          <w:rFonts w:ascii="Times New Roman" w:eastAsiaTheme="minorEastAsia" w:hAnsi="Times New Roman"/>
          <w:i/>
          <w:iCs/>
          <w:kern w:val="2"/>
          <w:szCs w:val="20"/>
          <w:lang w:eastAsia="zh-CN"/>
        </w:rPr>
        <w:t>N</w:t>
      </w:r>
      <w:r w:rsidR="00374886" w:rsidRPr="00077540">
        <w:rPr>
          <w:rFonts w:ascii="Times New Roman" w:eastAsiaTheme="minorEastAsia" w:hAnsi="Times New Roman"/>
          <w:i/>
          <w:iCs/>
          <w:kern w:val="2"/>
          <w:szCs w:val="20"/>
          <w:vertAlign w:val="subscript"/>
          <w:lang w:eastAsia="zh-CN"/>
        </w:rPr>
        <w:t>oh</w:t>
      </w:r>
      <w:r w:rsidR="00374886" w:rsidRPr="00077540">
        <w:rPr>
          <w:rFonts w:ascii="Times New Roman" w:eastAsiaTheme="minorEastAsia" w:hAnsi="Times New Roman"/>
          <w:i/>
          <w:iCs/>
          <w:kern w:val="2"/>
          <w:szCs w:val="20"/>
          <w:vertAlign w:val="superscript"/>
          <w:lang w:eastAsia="zh-CN"/>
        </w:rPr>
        <w:t>PRB</w:t>
      </w:r>
      <w:proofErr w:type="spellEnd"/>
      <w:r w:rsidR="00374886" w:rsidRPr="00077540">
        <w:rPr>
          <w:rFonts w:ascii="Times New Roman" w:eastAsia="宋体" w:hAnsi="Times New Roman"/>
          <w:szCs w:val="20"/>
          <w:lang w:val="fr-FR" w:eastAsia="zh-CN"/>
        </w:rPr>
        <w:t xml:space="preserve"> determination, </w:t>
      </w:r>
      <w:r w:rsidRPr="00077540">
        <w:rPr>
          <w:rFonts w:ascii="Times New Roman" w:eastAsia="宋体" w:hAnsi="Times New Roman"/>
          <w:szCs w:val="20"/>
          <w:lang w:val="fr-FR" w:eastAsia="zh-CN"/>
        </w:rPr>
        <w:t xml:space="preserve">same number of symols are allocated for </w:t>
      </w:r>
      <w:r w:rsidRPr="00077540">
        <w:rPr>
          <w:rFonts w:ascii="Times New Roman" w:eastAsia="宋体" w:hAnsi="Times New Roman" w:hint="eastAsia"/>
          <w:szCs w:val="20"/>
          <w:lang w:val="fr-FR" w:eastAsia="zh-CN"/>
        </w:rPr>
        <w:t>each</w:t>
      </w:r>
      <w:r w:rsidRPr="00077540">
        <w:rPr>
          <w:rFonts w:ascii="Times New Roman" w:eastAsia="宋体" w:hAnsi="Times New Roman"/>
          <w:szCs w:val="20"/>
          <w:lang w:val="fr-FR" w:eastAsia="zh-CN"/>
        </w:rPr>
        <w:t xml:space="preserve"> </w:t>
      </w:r>
      <w:r w:rsidRPr="00077540">
        <w:rPr>
          <w:rFonts w:ascii="Times New Roman" w:eastAsia="宋体" w:hAnsi="Times New Roman" w:hint="eastAsia"/>
          <w:szCs w:val="20"/>
          <w:lang w:val="fr-FR" w:eastAsia="zh-CN"/>
        </w:rPr>
        <w:t>slot</w:t>
      </w:r>
      <w:r w:rsidRPr="00077540">
        <w:rPr>
          <w:rFonts w:ascii="Times New Roman" w:eastAsia="宋体" w:hAnsi="Times New Roman"/>
          <w:szCs w:val="20"/>
          <w:lang w:val="fr-FR" w:eastAsia="zh-CN"/>
        </w:rPr>
        <w:t xml:space="preserve"> allocated when type-A TDRA is adopted for TBoMS</w:t>
      </w:r>
      <w:r w:rsidR="004F021C" w:rsidRPr="00077540">
        <w:rPr>
          <w:rFonts w:ascii="Times New Roman" w:eastAsia="宋体" w:hAnsi="Times New Roman"/>
          <w:szCs w:val="20"/>
          <w:lang w:val="fr-FR" w:eastAsia="zh-CN"/>
        </w:rPr>
        <w:t xml:space="preserve">. Hence, </w:t>
      </w:r>
      <w:proofErr w:type="spellStart"/>
      <w:r w:rsidR="004F021C" w:rsidRPr="00077540">
        <w:rPr>
          <w:rFonts w:ascii="Times New Roman" w:eastAsiaTheme="minorEastAsia" w:hAnsi="Times New Roman"/>
          <w:i/>
          <w:iCs/>
          <w:kern w:val="2"/>
          <w:szCs w:val="20"/>
          <w:lang w:eastAsia="zh-CN"/>
        </w:rPr>
        <w:t>N</w:t>
      </w:r>
      <w:r w:rsidR="004F021C" w:rsidRPr="00077540">
        <w:rPr>
          <w:rFonts w:ascii="Times New Roman" w:eastAsiaTheme="minorEastAsia" w:hAnsi="Times New Roman"/>
          <w:i/>
          <w:iCs/>
          <w:kern w:val="2"/>
          <w:szCs w:val="20"/>
          <w:vertAlign w:val="subscript"/>
          <w:lang w:eastAsia="zh-CN"/>
        </w:rPr>
        <w:t>oh</w:t>
      </w:r>
      <w:r w:rsidR="004F021C" w:rsidRPr="00077540">
        <w:rPr>
          <w:rFonts w:ascii="Times New Roman" w:eastAsiaTheme="minorEastAsia" w:hAnsi="Times New Roman"/>
          <w:i/>
          <w:iCs/>
          <w:kern w:val="2"/>
          <w:szCs w:val="20"/>
          <w:vertAlign w:val="superscript"/>
          <w:lang w:eastAsia="zh-CN"/>
        </w:rPr>
        <w:t>PRB</w:t>
      </w:r>
      <w:proofErr w:type="spellEnd"/>
      <w:r w:rsidR="004F021C" w:rsidRPr="00077540">
        <w:rPr>
          <w:rFonts w:ascii="Times New Roman" w:hAnsi="Times New Roman"/>
          <w:kern w:val="2"/>
          <w:szCs w:val="20"/>
          <w:lang w:eastAsia="zh-CN"/>
        </w:rPr>
        <w:t xml:space="preserve"> is assumed to be the same for all the slots over which the </w:t>
      </w:r>
      <w:proofErr w:type="spellStart"/>
      <w:r w:rsidR="004F021C" w:rsidRPr="00077540">
        <w:rPr>
          <w:rFonts w:ascii="Times New Roman" w:hAnsi="Times New Roman"/>
          <w:kern w:val="2"/>
          <w:szCs w:val="20"/>
          <w:lang w:eastAsia="zh-CN"/>
        </w:rPr>
        <w:t>TBoMS</w:t>
      </w:r>
      <w:proofErr w:type="spellEnd"/>
      <w:r w:rsidR="004F021C" w:rsidRPr="00077540">
        <w:rPr>
          <w:rFonts w:ascii="Times New Roman" w:hAnsi="Times New Roman"/>
          <w:kern w:val="2"/>
          <w:szCs w:val="20"/>
          <w:lang w:eastAsia="zh-CN"/>
        </w:rPr>
        <w:t xml:space="preserve"> transmission is allocated and can be configured by </w:t>
      </w:r>
      <w:proofErr w:type="spellStart"/>
      <w:r w:rsidR="004F021C" w:rsidRPr="00077540">
        <w:rPr>
          <w:rFonts w:ascii="Times New Roman" w:hAnsi="Times New Roman"/>
          <w:i/>
          <w:iCs/>
          <w:kern w:val="2"/>
          <w:szCs w:val="20"/>
          <w:lang w:eastAsia="zh-CN"/>
        </w:rPr>
        <w:t>xOverhead</w:t>
      </w:r>
      <w:proofErr w:type="spellEnd"/>
      <w:r w:rsidR="004F021C" w:rsidRPr="00077540">
        <w:rPr>
          <w:rFonts w:ascii="Times New Roman" w:hAnsi="Times New Roman"/>
          <w:kern w:val="2"/>
          <w:szCs w:val="20"/>
          <w:lang w:eastAsia="zh-CN"/>
        </w:rPr>
        <w:t xml:space="preserve"> as in Rel-15/16.</w:t>
      </w:r>
    </w:p>
    <w:p w14:paraId="05F71F8B" w14:textId="2DC2CC7B" w:rsidR="004F021C" w:rsidRPr="008F7D82" w:rsidRDefault="00E920A3" w:rsidP="004F021C">
      <w:pPr>
        <w:spacing w:beforeLines="50" w:before="120"/>
        <w:jc w:val="both"/>
        <w:rPr>
          <w:rFonts w:ascii="Times New Roman" w:eastAsiaTheme="minorEastAsia" w:hAnsi="Times New Roman"/>
          <w:b/>
          <w:lang w:val="fr-FR" w:eastAsia="zh-CN"/>
        </w:rPr>
      </w:pPr>
      <w:bookmarkStart w:id="25" w:name="PP11"/>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11</w:t>
      </w:r>
      <w:r w:rsidRPr="006F3230">
        <w:rPr>
          <w:rFonts w:ascii="Times" w:hAnsi="Times" w:cs="Times"/>
          <w:b/>
        </w:rPr>
        <w:fldChar w:fldCharType="end"/>
      </w:r>
      <w:r w:rsidR="004F021C" w:rsidRPr="008F7D82">
        <w:rPr>
          <w:rFonts w:ascii="Times New Roman" w:eastAsia="宋体" w:hAnsi="Times New Roman"/>
          <w:b/>
          <w:lang w:eastAsia="zh-CN"/>
        </w:rPr>
        <w:t>:</w:t>
      </w:r>
      <w:r w:rsidR="004F021C" w:rsidRPr="008F7D82">
        <w:rPr>
          <w:rFonts w:ascii="Times New Roman" w:eastAsia="MS Mincho" w:hAnsi="Times New Roman"/>
          <w:b/>
          <w:i/>
        </w:rPr>
        <w:t xml:space="preserve"> </w:t>
      </w:r>
      <w:r w:rsidR="004F021C">
        <w:rPr>
          <w:rFonts w:ascii="Times New Roman" w:eastAsiaTheme="minorEastAsia" w:hAnsi="Times New Roman"/>
          <w:b/>
          <w:lang w:val="fr-FR" w:eastAsia="zh-CN"/>
        </w:rPr>
        <w:t>Option</w:t>
      </w:r>
      <w:r w:rsidR="004F021C" w:rsidRPr="008F7D82">
        <w:rPr>
          <w:rFonts w:ascii="Times New Roman" w:eastAsiaTheme="minorEastAsia" w:hAnsi="Times New Roman"/>
          <w:b/>
          <w:lang w:val="fr-FR" w:eastAsia="zh-CN"/>
        </w:rPr>
        <w:t xml:space="preserve"> </w:t>
      </w:r>
      <w:r w:rsidR="004F021C">
        <w:rPr>
          <w:rFonts w:ascii="Times New Roman" w:eastAsiaTheme="minorEastAsia" w:hAnsi="Times New Roman"/>
          <w:b/>
          <w:lang w:val="fr-FR" w:eastAsia="zh-CN"/>
        </w:rPr>
        <w:t>1</w:t>
      </w:r>
      <w:r w:rsidR="004F021C" w:rsidRPr="008F7D82">
        <w:rPr>
          <w:rFonts w:ascii="Times New Roman" w:eastAsiaTheme="minorEastAsia" w:hAnsi="Times New Roman"/>
          <w:b/>
          <w:lang w:val="fr-FR" w:eastAsia="zh-CN"/>
        </w:rPr>
        <w:t xml:space="preserve"> is adopt</w:t>
      </w:r>
      <w:r w:rsidR="004F021C">
        <w:rPr>
          <w:rFonts w:ascii="Times New Roman" w:eastAsiaTheme="minorEastAsia" w:hAnsi="Times New Roman"/>
          <w:b/>
          <w:lang w:val="fr-FR" w:eastAsia="zh-CN"/>
        </w:rPr>
        <w:t>ed</w:t>
      </w:r>
      <w:r w:rsidR="004F021C" w:rsidRPr="008F7D82">
        <w:rPr>
          <w:rFonts w:ascii="Times New Roman" w:eastAsiaTheme="minorEastAsia" w:hAnsi="Times New Roman"/>
          <w:b/>
          <w:lang w:val="fr-FR" w:eastAsia="zh-CN"/>
        </w:rPr>
        <w:t xml:space="preserve"> for </w:t>
      </w:r>
      <w:proofErr w:type="spellStart"/>
      <w:r w:rsidR="004F021C" w:rsidRPr="004F021C">
        <w:rPr>
          <w:rFonts w:ascii="Times New Roman" w:eastAsiaTheme="minorEastAsia" w:hAnsi="Times New Roman"/>
          <w:b/>
          <w:i/>
          <w:iCs/>
          <w:kern w:val="2"/>
          <w:sz w:val="21"/>
          <w:szCs w:val="22"/>
          <w:lang w:eastAsia="zh-CN"/>
        </w:rPr>
        <w:t>N</w:t>
      </w:r>
      <w:r w:rsidR="004F021C" w:rsidRPr="004F021C">
        <w:rPr>
          <w:rFonts w:ascii="Times New Roman" w:eastAsiaTheme="minorEastAsia" w:hAnsi="Times New Roman"/>
          <w:b/>
          <w:i/>
          <w:iCs/>
          <w:kern w:val="2"/>
          <w:sz w:val="21"/>
          <w:szCs w:val="22"/>
          <w:vertAlign w:val="subscript"/>
          <w:lang w:eastAsia="zh-CN"/>
        </w:rPr>
        <w:t>oh</w:t>
      </w:r>
      <w:r w:rsidR="004F021C" w:rsidRPr="004F021C">
        <w:rPr>
          <w:rFonts w:ascii="Times New Roman" w:eastAsiaTheme="minorEastAsia" w:hAnsi="Times New Roman"/>
          <w:b/>
          <w:i/>
          <w:iCs/>
          <w:kern w:val="2"/>
          <w:sz w:val="21"/>
          <w:szCs w:val="22"/>
          <w:vertAlign w:val="superscript"/>
          <w:lang w:eastAsia="zh-CN"/>
        </w:rPr>
        <w:t>PRB</w:t>
      </w:r>
      <w:proofErr w:type="spellEnd"/>
      <w:r w:rsidR="004F021C" w:rsidRPr="004F021C">
        <w:rPr>
          <w:rFonts w:ascii="Times New Roman" w:eastAsiaTheme="minorEastAsia" w:hAnsi="Times New Roman"/>
          <w:b/>
          <w:lang w:val="fr-FR" w:eastAsia="zh-CN"/>
        </w:rPr>
        <w:t xml:space="preserve"> </w:t>
      </w:r>
      <w:r w:rsidR="004F021C" w:rsidRPr="008F7D82">
        <w:rPr>
          <w:rFonts w:ascii="Times New Roman" w:eastAsiaTheme="minorEastAsia" w:hAnsi="Times New Roman"/>
          <w:b/>
          <w:lang w:val="fr-FR" w:eastAsia="zh-CN"/>
        </w:rPr>
        <w:t>determination</w:t>
      </w:r>
      <w:r w:rsidR="006C18BC">
        <w:rPr>
          <w:rFonts w:ascii="Times New Roman" w:eastAsiaTheme="minorEastAsia" w:hAnsi="Times New Roman"/>
          <w:b/>
          <w:lang w:val="fr-FR" w:eastAsia="zh-CN"/>
        </w:rPr>
        <w:t>,</w:t>
      </w:r>
      <w:r w:rsidR="004F021C" w:rsidRPr="008F7D82">
        <w:rPr>
          <w:rFonts w:ascii="Times New Roman" w:eastAsiaTheme="minorEastAsia" w:hAnsi="Times New Roman"/>
          <w:b/>
          <w:lang w:val="fr-FR" w:eastAsia="zh-CN"/>
        </w:rPr>
        <w:t xml:space="preserve"> i.e. </w:t>
      </w:r>
      <w:proofErr w:type="spellStart"/>
      <w:r w:rsidR="006C18BC" w:rsidRPr="006C18BC">
        <w:rPr>
          <w:rFonts w:ascii="Times New Roman" w:eastAsiaTheme="minorEastAsia" w:hAnsi="Times New Roman"/>
          <w:b/>
          <w:i/>
          <w:iCs/>
          <w:kern w:val="2"/>
          <w:sz w:val="21"/>
          <w:szCs w:val="22"/>
          <w:lang w:eastAsia="zh-CN"/>
        </w:rPr>
        <w:t>N</w:t>
      </w:r>
      <w:r w:rsidR="006C18BC" w:rsidRPr="006C18BC">
        <w:rPr>
          <w:rFonts w:ascii="Times New Roman" w:eastAsiaTheme="minorEastAsia" w:hAnsi="Times New Roman"/>
          <w:b/>
          <w:i/>
          <w:iCs/>
          <w:kern w:val="2"/>
          <w:sz w:val="21"/>
          <w:szCs w:val="22"/>
          <w:vertAlign w:val="subscript"/>
          <w:lang w:eastAsia="zh-CN"/>
        </w:rPr>
        <w:t>oh</w:t>
      </w:r>
      <w:r w:rsidR="006C18BC" w:rsidRPr="006C18BC">
        <w:rPr>
          <w:rFonts w:ascii="Times New Roman" w:eastAsiaTheme="minorEastAsia" w:hAnsi="Times New Roman"/>
          <w:b/>
          <w:i/>
          <w:iCs/>
          <w:kern w:val="2"/>
          <w:sz w:val="21"/>
          <w:szCs w:val="22"/>
          <w:vertAlign w:val="superscript"/>
          <w:lang w:eastAsia="zh-CN"/>
        </w:rPr>
        <w:t>PRB</w:t>
      </w:r>
      <w:proofErr w:type="spellEnd"/>
      <w:r w:rsidR="006C18BC" w:rsidRPr="006C18BC">
        <w:rPr>
          <w:rFonts w:ascii="Times New Roman" w:hAnsi="Times New Roman"/>
          <w:b/>
          <w:kern w:val="2"/>
          <w:sz w:val="21"/>
          <w:szCs w:val="22"/>
          <w:lang w:eastAsia="zh-CN"/>
        </w:rPr>
        <w:t xml:space="preserve"> is assumed to be the same for all the slots over which the </w:t>
      </w:r>
      <w:proofErr w:type="spellStart"/>
      <w:r w:rsidR="006C18BC" w:rsidRPr="006C18BC">
        <w:rPr>
          <w:rFonts w:ascii="Times New Roman" w:hAnsi="Times New Roman"/>
          <w:b/>
          <w:kern w:val="2"/>
          <w:sz w:val="21"/>
          <w:szCs w:val="22"/>
          <w:lang w:eastAsia="zh-CN"/>
        </w:rPr>
        <w:t>TBoMS</w:t>
      </w:r>
      <w:proofErr w:type="spellEnd"/>
      <w:r w:rsidR="006C18BC" w:rsidRPr="006C18BC">
        <w:rPr>
          <w:rFonts w:ascii="Times New Roman" w:hAnsi="Times New Roman"/>
          <w:b/>
          <w:kern w:val="2"/>
          <w:sz w:val="21"/>
          <w:szCs w:val="22"/>
          <w:lang w:eastAsia="zh-CN"/>
        </w:rPr>
        <w:t xml:space="preserve"> transmission is allocated.</w:t>
      </w:r>
    </w:p>
    <w:bookmarkEnd w:id="25"/>
    <w:p w14:paraId="19762E02" w14:textId="28F00FDE" w:rsidR="004F021C" w:rsidRPr="00940E2A" w:rsidRDefault="006C18BC" w:rsidP="00E11878">
      <w:pPr>
        <w:pStyle w:val="a0"/>
        <w:spacing w:beforeLines="50" w:before="120" w:afterLines="50"/>
        <w:rPr>
          <w:rFonts w:ascii="Times New Roman" w:eastAsia="宋体" w:hAnsi="Times New Roman"/>
          <w:lang w:val="fr-FR" w:eastAsia="zh-CN"/>
        </w:rPr>
      </w:pPr>
      <w:r w:rsidRPr="00940E2A">
        <w:rPr>
          <w:rFonts w:ascii="Times New Roman" w:eastAsia="宋体" w:hAnsi="Times New Roman"/>
          <w:lang w:val="fr-FR" w:eastAsia="zh-CN"/>
        </w:rPr>
        <w:t xml:space="preserve">Based on the discussion above, the procedure for TB size determination </w:t>
      </w:r>
      <w:r w:rsidR="00E11878">
        <w:rPr>
          <w:rFonts w:ascii="Times New Roman" w:eastAsia="宋体" w:hAnsi="Times New Roman"/>
          <w:lang w:val="fr-FR" w:eastAsia="zh-CN"/>
        </w:rPr>
        <w:t>are</w:t>
      </w:r>
      <w:r w:rsidRPr="00940E2A">
        <w:rPr>
          <w:rFonts w:ascii="Times New Roman" w:eastAsia="宋体" w:hAnsi="Times New Roman"/>
          <w:lang w:val="fr-FR" w:eastAsia="zh-CN"/>
        </w:rPr>
        <w:t xml:space="preserve"> summarized as follows,</w:t>
      </w:r>
    </w:p>
    <w:p w14:paraId="009BA39F" w14:textId="38E8A467" w:rsidR="0092770A" w:rsidRPr="00940E2A" w:rsidRDefault="0092770A" w:rsidP="00E11878">
      <w:pPr>
        <w:spacing w:before="50" w:afterLines="50" w:after="120"/>
        <w:rPr>
          <w:rFonts w:ascii="Times New Roman" w:hAnsi="Times New Roman"/>
          <w:lang w:eastAsia="ko-KR"/>
        </w:rPr>
      </w:pPr>
      <w:r w:rsidRPr="004473F1">
        <w:rPr>
          <w:rFonts w:ascii="Times New Roman" w:eastAsia="等线" w:hAnsi="Times New Roman"/>
          <w:i/>
          <w:szCs w:val="20"/>
          <w:lang w:eastAsia="zh-CN"/>
        </w:rPr>
        <w:t>Step 1</w:t>
      </w:r>
      <w:r w:rsidRPr="00940E2A">
        <w:rPr>
          <w:rFonts w:ascii="Times New Roman" w:eastAsia="等线" w:hAnsi="Times New Roman"/>
          <w:szCs w:val="20"/>
          <w:lang w:eastAsia="zh-CN"/>
        </w:rPr>
        <w:t>:</w:t>
      </w:r>
      <w:r w:rsidRPr="00940E2A">
        <w:rPr>
          <w:rFonts w:ascii="Times New Roman" w:hAnsi="Times New Roman"/>
          <w:lang w:eastAsia="ko-KR"/>
        </w:rPr>
        <w:t xml:space="preserve"> A UE first determines the number of REs allocated for PDSCH within a PRB (</w:t>
      </w:r>
      <m:oMath>
        <m:sSubSup>
          <m:sSubSupPr>
            <m:ctrlPr>
              <w:rPr>
                <w:rFonts w:ascii="Cambria Math" w:hAnsi="Times New Roman"/>
                <w:i/>
                <w:lang w:eastAsia="ko-KR"/>
              </w:rPr>
            </m:ctrlPr>
          </m:sSubSupPr>
          <m:e>
            <m:r>
              <w:rPr>
                <w:rFonts w:ascii="Cambria Math" w:hAnsi="Times New Roman"/>
                <w:lang w:eastAsia="ko-KR"/>
              </w:rPr>
              <m:t>N</m:t>
            </m:r>
          </m:e>
          <m:sub>
            <m:r>
              <w:rPr>
                <w:rFonts w:ascii="Cambria Math" w:hAnsi="Times New Roman"/>
                <w:lang w:eastAsia="ko-KR"/>
              </w:rPr>
              <m:t>RE</m:t>
            </m:r>
          </m:sub>
          <m:sup>
            <m:r>
              <w:rPr>
                <w:rFonts w:ascii="Cambria Math" w:hAnsi="Times New Roman"/>
                <w:lang w:eastAsia="ko-KR"/>
              </w:rPr>
              <m:t>'</m:t>
            </m:r>
          </m:sup>
        </m:sSubSup>
      </m:oMath>
      <w:r w:rsidRPr="00940E2A">
        <w:rPr>
          <w:rFonts w:ascii="Times New Roman" w:hAnsi="Times New Roman"/>
          <w:lang w:eastAsia="ko-KR"/>
        </w:rPr>
        <w:t xml:space="preserve">) by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p>
    <w:p w14:paraId="6DE0A91B" w14:textId="108E29DC" w:rsidR="0092770A" w:rsidRPr="00940E2A" w:rsidRDefault="0092770A" w:rsidP="00E11878">
      <w:pPr>
        <w:spacing w:before="50" w:afterLines="50" w:after="120"/>
        <w:rPr>
          <w:rFonts w:ascii="Times New Roman" w:eastAsia="等线" w:hAnsi="Times New Roman"/>
          <w:szCs w:val="20"/>
          <w:lang w:eastAsia="zh-CN"/>
        </w:rPr>
      </w:pPr>
      <w:r w:rsidRPr="004473F1">
        <w:rPr>
          <w:rFonts w:ascii="Times New Roman" w:eastAsia="等线" w:hAnsi="Times New Roman"/>
          <w:i/>
          <w:szCs w:val="20"/>
          <w:lang w:eastAsia="zh-CN"/>
        </w:rPr>
        <w:t>Step 2</w:t>
      </w:r>
      <w:r w:rsidRPr="00940E2A">
        <w:rPr>
          <w:rFonts w:ascii="Times New Roman" w:eastAsia="等线" w:hAnsi="Times New Roman"/>
          <w:szCs w:val="20"/>
          <w:lang w:eastAsia="zh-CN"/>
        </w:rPr>
        <w:t>:</w:t>
      </w:r>
      <w:r w:rsidRPr="00940E2A">
        <w:rPr>
          <w:rFonts w:ascii="Times New Roman" w:hAnsi="Times New Roman"/>
          <w:lang w:eastAsia="ko-KR"/>
        </w:rPr>
        <w:t xml:space="preserve"> A UE determines the total number of REs allocated for PDSCH (</w:t>
      </w:r>
      <m:oMath>
        <m:sSub>
          <m:sSubPr>
            <m:ctrlPr>
              <w:rPr>
                <w:rFonts w:ascii="Cambria Math" w:hAnsi="Times New Roman"/>
                <w:i/>
                <w:lang w:eastAsia="ko-KR"/>
              </w:rPr>
            </m:ctrlPr>
          </m:sSubPr>
          <m:e>
            <m:r>
              <w:rPr>
                <w:rFonts w:ascii="Cambria Math" w:hAnsi="Times New Roman"/>
                <w:lang w:eastAsia="ko-KR"/>
              </w:rPr>
              <m:t>N</m:t>
            </m:r>
          </m:e>
          <m:sub>
            <m:r>
              <w:rPr>
                <w:rFonts w:ascii="Cambria Math" w:hAnsi="Times New Roman"/>
                <w:lang w:eastAsia="ko-KR"/>
              </w:rPr>
              <m:t>RE</m:t>
            </m:r>
          </m:sub>
        </m:sSub>
      </m:oMath>
      <w:r w:rsidRPr="00940E2A">
        <w:rPr>
          <w:rFonts w:ascii="Times New Roman" w:hAnsi="Times New Roman"/>
          <w:lang w:eastAsia="ko-KR"/>
        </w:rPr>
        <w:t>) by</w:t>
      </w:r>
      <w:bookmarkStart w:id="26" w:name="_Hlk65077873"/>
      <w:r w:rsidRPr="00940E2A">
        <w:rPr>
          <w:rFonts w:ascii="Times New Roman" w:hAnsi="Times New Roman"/>
          <w:lang w:eastAsia="ko-KR"/>
        </w:rPr>
        <w:t xml:space="preserv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940E2A">
        <w:rPr>
          <w:rFonts w:ascii="Times New Roman" w:hAnsi="Times New Roman"/>
          <w:lang w:eastAsia="ko-KR"/>
        </w:rPr>
        <w:t xml:space="preserve">, </w:t>
      </w:r>
      <w:bookmarkEnd w:id="26"/>
      <w:r w:rsidRPr="00940E2A">
        <w:rPr>
          <w:rFonts w:ascii="Times New Roman" w:hAnsi="Times New Roman"/>
          <w:lang w:eastAsia="ko-KR"/>
        </w:rPr>
        <w:t xml:space="preserve">where </w:t>
      </w:r>
      <w:proofErr w:type="spellStart"/>
      <w:r w:rsidRPr="00940E2A">
        <w:rPr>
          <w:rFonts w:ascii="Times New Roman" w:hAnsi="Times New Roman"/>
          <w:i/>
          <w:lang w:eastAsia="ko-KR"/>
        </w:rPr>
        <w:t>n</w:t>
      </w:r>
      <w:r w:rsidRPr="00940E2A">
        <w:rPr>
          <w:rFonts w:ascii="Times New Roman" w:hAnsi="Times New Roman"/>
          <w:i/>
          <w:vertAlign w:val="subscript"/>
          <w:lang w:eastAsia="ko-KR"/>
        </w:rPr>
        <w:t>PRB</w:t>
      </w:r>
      <w:proofErr w:type="spellEnd"/>
      <w:r w:rsidRPr="00940E2A">
        <w:rPr>
          <w:rFonts w:ascii="Times New Roman" w:hAnsi="Times New Roman"/>
          <w:lang w:eastAsia="ko-KR"/>
        </w:rPr>
        <w:t xml:space="preserve"> is the </w:t>
      </w:r>
      <w:r w:rsidRPr="00940E2A">
        <w:rPr>
          <w:rFonts w:ascii="Times New Roman" w:hAnsi="Times New Roman"/>
        </w:rPr>
        <w:t>total number of allocated PRBs</w:t>
      </w:r>
      <w:r w:rsidRPr="00940E2A">
        <w:rPr>
          <w:rFonts w:ascii="Times New Roman" w:hAnsi="Times New Roman"/>
          <w:lang w:eastAsia="ko-KR"/>
        </w:rPr>
        <w:t xml:space="preserve"> </w:t>
      </w:r>
      <w:r w:rsidRPr="00940E2A">
        <w:rPr>
          <w:rFonts w:ascii="Times New Roman" w:hAnsi="Times New Roman"/>
        </w:rPr>
        <w:t>for the UE.</w:t>
      </w:r>
    </w:p>
    <w:p w14:paraId="5EC4604D" w14:textId="22C60072" w:rsidR="0092770A" w:rsidRPr="00940E2A" w:rsidRDefault="0092770A" w:rsidP="00E11878">
      <w:pPr>
        <w:spacing w:before="50" w:afterLines="50" w:after="120"/>
        <w:rPr>
          <w:rFonts w:ascii="Times New Roman" w:hAnsi="Times New Roman"/>
          <w:lang w:eastAsia="ko-KR"/>
        </w:rPr>
      </w:pPr>
      <w:r w:rsidRPr="004473F1">
        <w:rPr>
          <w:rFonts w:ascii="Times New Roman" w:eastAsia="等线" w:hAnsi="Times New Roman"/>
          <w:i/>
          <w:lang w:eastAsia="zh-CN"/>
        </w:rPr>
        <w:t>Step 3</w:t>
      </w:r>
      <w:r w:rsidRPr="00940E2A">
        <w:rPr>
          <w:rFonts w:ascii="Times New Roman" w:eastAsia="等线" w:hAnsi="Times New Roman"/>
          <w:lang w:eastAsia="zh-CN"/>
        </w:rPr>
        <w:t>: Unquantized intermediate variable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sidRPr="00940E2A">
        <w:rPr>
          <w:rFonts w:ascii="Times New Roman" w:eastAsia="等线" w:hAnsi="Times New Roman"/>
          <w:lang w:eastAsia="zh-CN"/>
        </w:rPr>
        <w:t>) is obtained by</w:t>
      </w:r>
      <w:r w:rsidR="008F4CF8" w:rsidRPr="00940E2A">
        <w:rPr>
          <w:rFonts w:ascii="Times New Roman" w:eastAsia="等线" w:hAnsi="Times New Roman"/>
          <w:lang w:eastAsia="zh-CN"/>
        </w:rPr>
        <w:t xml:space="preserve"> </w:t>
      </w:r>
      <m:oMath>
        <m:sSub>
          <m:sSubPr>
            <m:ctrlPr>
              <w:rPr>
                <w:rFonts w:ascii="Cambria Math" w:hAnsi="Cambria Math"/>
                <w:i/>
                <w:lang w:eastAsia="ko-KR"/>
              </w:rPr>
            </m:ctrlPr>
          </m:sSubPr>
          <m:e>
            <m:r>
              <w:rPr>
                <w:rFonts w:ascii="Cambria Math" w:hAnsi="Cambria Math"/>
                <w:lang w:eastAsia="ko-KR"/>
              </w:rPr>
              <m:t>N</m:t>
            </m:r>
          </m:e>
          <m:sub>
            <m:func>
              <m:funcPr>
                <m:ctrlPr>
                  <w:rPr>
                    <w:rFonts w:ascii="Cambria Math" w:hAnsi="Cambria Math"/>
                    <w:i/>
                    <w:lang w:eastAsia="ko-KR"/>
                  </w:rPr>
                </m:ctrlPr>
              </m:funcPr>
              <m:fName>
                <m:r>
                  <w:rPr>
                    <w:rFonts w:ascii="Cambria Math" w:hAnsi="Cambria Math"/>
                    <w:lang w:eastAsia="ko-KR"/>
                  </w:rPr>
                  <m:t>inf</m:t>
                </m:r>
              </m:fName>
              <m:e>
                <m:r>
                  <w:rPr>
                    <w:rFonts w:ascii="Cambria Math" w:hAnsi="Cambria Math"/>
                    <w:lang w:eastAsia="ko-KR"/>
                  </w:rPr>
                  <m:t>o</m:t>
                </m:r>
              </m:e>
            </m:func>
          </m:sub>
        </m:sSub>
        <m:r>
          <w:rPr>
            <w:rFonts w:ascii="Cambria Math" w:hAnsi="Cambria Math"/>
            <w:lang w:eastAsia="ko-KR"/>
          </w:rPr>
          <m:t>=</m:t>
        </m:r>
        <m:sSub>
          <m:sSubPr>
            <m:ctrlPr>
              <w:rPr>
                <w:rFonts w:ascii="Cambria Math" w:hAnsi="Cambria Math"/>
                <w:i/>
                <w:lang w:eastAsia="ko-KR"/>
              </w:rPr>
            </m:ctrlPr>
          </m:sSubPr>
          <m:e>
            <m:r>
              <w:rPr>
                <w:rFonts w:ascii="Cambria Math" w:eastAsiaTheme="minorEastAsia" w:hAnsi="Cambria Math"/>
                <w:color w:val="FF0000"/>
                <w:lang w:eastAsia="zh-CN"/>
              </w:rPr>
              <m:t>K</m:t>
            </m:r>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w:r w:rsidRPr="00940E2A">
        <w:rPr>
          <w:rFonts w:ascii="Times New Roman" w:eastAsia="等线" w:hAnsi="Times New Roman"/>
          <w:lang w:eastAsia="zh-CN"/>
        </w:rPr>
        <w:t xml:space="preserve"> </w:t>
      </w:r>
    </w:p>
    <w:p w14:paraId="2EAF5A24" w14:textId="7954DA87" w:rsidR="0092770A" w:rsidRPr="00940E2A" w:rsidRDefault="0092770A" w:rsidP="00E11878">
      <w:pPr>
        <w:pStyle w:val="B10"/>
        <w:numPr>
          <w:ilvl w:val="2"/>
          <w:numId w:val="22"/>
        </w:numPr>
        <w:spacing w:before="50" w:afterLines="50" w:after="120"/>
        <w:rPr>
          <w:rFonts w:ascii="Times New Roman" w:hAnsi="Times New Roman"/>
          <w:lang w:eastAsia="ko-KR"/>
        </w:rPr>
      </w:pPr>
      <w:r w:rsidRPr="00940E2A">
        <w:rPr>
          <w:rFonts w:ascii="Times New Roman" w:eastAsia="等线" w:hAnsi="Times New Roman"/>
          <w:lang w:val="en-US" w:eastAsia="zh-CN"/>
        </w:rPr>
        <w:t xml:space="preserve">Where </w:t>
      </w:r>
      <w:r w:rsidR="00C621B9" w:rsidRPr="00940E2A">
        <w:rPr>
          <w:rFonts w:ascii="Times New Roman" w:eastAsia="等线" w:hAnsi="Times New Roman"/>
          <w:i/>
          <w:lang w:val="en-US" w:eastAsia="zh-CN"/>
        </w:rPr>
        <w:t>K</w:t>
      </w:r>
      <w:r w:rsidRPr="00940E2A">
        <w:rPr>
          <w:rFonts w:ascii="Times New Roman" w:eastAsia="等线" w:hAnsi="Times New Roman"/>
          <w:lang w:val="en-US" w:eastAsia="zh-CN"/>
        </w:rPr>
        <w:t xml:space="preserve"> is the number of slots allocated</w:t>
      </w:r>
    </w:p>
    <w:p w14:paraId="62C33FB4" w14:textId="559AF144" w:rsidR="006C18BC" w:rsidRDefault="00C621B9" w:rsidP="00E11878">
      <w:pPr>
        <w:pStyle w:val="a0"/>
        <w:spacing w:beforeLines="50" w:before="120" w:afterLines="50"/>
        <w:rPr>
          <w:rFonts w:ascii="Times New Roman" w:eastAsia="等线" w:hAnsi="Times New Roman"/>
          <w:lang w:eastAsia="zh-CN"/>
        </w:rPr>
      </w:pPr>
      <w:r w:rsidRPr="004473F1">
        <w:rPr>
          <w:rFonts w:ascii="Times New Roman" w:eastAsia="等线" w:hAnsi="Times New Roman"/>
          <w:i/>
          <w:lang w:eastAsia="zh-CN"/>
        </w:rPr>
        <w:t>Step 4</w:t>
      </w:r>
      <w:r w:rsidRPr="00940E2A">
        <w:rPr>
          <w:rFonts w:ascii="Times New Roman" w:eastAsia="等线" w:hAnsi="Times New Roman"/>
          <w:lang w:eastAsia="zh-CN"/>
        </w:rPr>
        <w:t xml:space="preserve">: Calculate TB size </w:t>
      </w:r>
      <w:r w:rsidR="001D7BCA" w:rsidRPr="00940E2A">
        <w:rPr>
          <w:rFonts w:ascii="Times New Roman" w:eastAsia="等线" w:hAnsi="Times New Roman"/>
          <w:lang w:eastAsia="zh-CN"/>
        </w:rPr>
        <w:t xml:space="preserve">based on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sidR="001D7BCA" w:rsidRPr="00940E2A">
        <w:rPr>
          <w:rFonts w:ascii="Times New Roman" w:eastAsia="等线" w:hAnsi="Times New Roman" w:hint="eastAsia"/>
          <w:lang w:eastAsia="zh-CN"/>
        </w:rPr>
        <w:t xml:space="preserve"> </w:t>
      </w:r>
      <w:r w:rsidR="001D7BCA" w:rsidRPr="00940E2A">
        <w:rPr>
          <w:rFonts w:ascii="Times New Roman" w:eastAsia="等线" w:hAnsi="Times New Roman"/>
          <w:lang w:eastAsia="zh-CN"/>
        </w:rPr>
        <w:t>as that in Rel-16.</w:t>
      </w:r>
    </w:p>
    <w:p w14:paraId="3426AD33" w14:textId="3DA6474F" w:rsidR="00224D36" w:rsidRPr="00940E2A" w:rsidRDefault="00224D36" w:rsidP="00E11878">
      <w:pPr>
        <w:pStyle w:val="a0"/>
        <w:spacing w:beforeLines="50" w:before="120" w:afterLines="50"/>
        <w:rPr>
          <w:rFonts w:ascii="Times New Roman" w:eastAsia="宋体" w:hAnsi="Times New Roman"/>
          <w:lang w:val="fr-FR" w:eastAsia="zh-CN"/>
        </w:rPr>
      </w:pPr>
    </w:p>
    <w:p w14:paraId="50C774DC" w14:textId="098272C3" w:rsidR="009E15F2" w:rsidRPr="00A21A89" w:rsidRDefault="00A21A89" w:rsidP="00A21A8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UCI multiplexing on TBoMS</w:t>
      </w:r>
    </w:p>
    <w:p w14:paraId="067080FE" w14:textId="33E43196" w:rsidR="004711AC" w:rsidRDefault="004B0909"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Rel-16, transmission parameter of PUSCH can be changed if </w:t>
      </w:r>
      <w:r w:rsidR="004D7186">
        <w:rPr>
          <w:rFonts w:ascii="Times New Roman" w:eastAsia="宋体" w:hAnsi="Times New Roman" w:hint="eastAsia"/>
          <w:lang w:eastAsia="zh-CN"/>
        </w:rPr>
        <w:t>overlapping</w:t>
      </w:r>
      <w:r w:rsidR="004D7186">
        <w:rPr>
          <w:rFonts w:ascii="Times New Roman" w:eastAsia="宋体" w:hAnsi="Times New Roman"/>
          <w:lang w:eastAsia="zh-CN"/>
        </w:rPr>
        <w:t xml:space="preserve"> </w:t>
      </w:r>
      <w:r>
        <w:rPr>
          <w:rFonts w:ascii="Times New Roman" w:eastAsia="宋体" w:hAnsi="Times New Roman"/>
          <w:lang w:eastAsia="zh-CN"/>
        </w:rPr>
        <w:t xml:space="preserve">with </w:t>
      </w:r>
      <w:r w:rsidR="004D7186">
        <w:rPr>
          <w:rFonts w:ascii="Times New Roman" w:eastAsia="宋体" w:hAnsi="Times New Roman" w:hint="eastAsia"/>
          <w:lang w:eastAsia="zh-CN"/>
        </w:rPr>
        <w:t>PUCCH</w:t>
      </w:r>
      <w:r>
        <w:rPr>
          <w:rFonts w:ascii="Times New Roman" w:eastAsia="宋体" w:hAnsi="Times New Roman"/>
          <w:lang w:eastAsia="zh-CN"/>
        </w:rPr>
        <w:t xml:space="preserve">. </w:t>
      </w:r>
      <w:r w:rsidR="00F05E4F">
        <w:rPr>
          <w:rFonts w:ascii="Times New Roman" w:eastAsia="宋体" w:hAnsi="Times New Roman"/>
          <w:lang w:eastAsia="zh-CN"/>
        </w:rPr>
        <w:t>In this section, we will discuss</w:t>
      </w:r>
      <w:r w:rsidR="00A665D5">
        <w:rPr>
          <w:rFonts w:ascii="Times New Roman" w:eastAsia="宋体" w:hAnsi="Times New Roman"/>
          <w:lang w:eastAsia="zh-CN"/>
        </w:rPr>
        <w:t xml:space="preserve"> the </w:t>
      </w:r>
      <w:r w:rsidR="000443D1">
        <w:rPr>
          <w:rFonts w:ascii="Times New Roman" w:eastAsia="宋体" w:hAnsi="Times New Roman" w:hint="eastAsia"/>
          <w:lang w:eastAsia="zh-CN"/>
        </w:rPr>
        <w:t>UCI</w:t>
      </w:r>
      <w:r w:rsidR="000443D1">
        <w:rPr>
          <w:rFonts w:ascii="Times New Roman" w:eastAsia="宋体" w:hAnsi="Times New Roman"/>
          <w:lang w:eastAsia="zh-CN"/>
        </w:rPr>
        <w:t xml:space="preserve"> </w:t>
      </w:r>
      <w:r w:rsidR="000443D1">
        <w:rPr>
          <w:rFonts w:ascii="Times New Roman" w:eastAsia="宋体" w:hAnsi="Times New Roman" w:hint="eastAsia"/>
          <w:lang w:eastAsia="zh-CN"/>
        </w:rPr>
        <w:t>multiplexing</w:t>
      </w:r>
      <w:r w:rsidR="000443D1">
        <w:rPr>
          <w:rFonts w:ascii="Times New Roman" w:eastAsia="宋体" w:hAnsi="Times New Roman"/>
          <w:lang w:eastAsia="zh-CN"/>
        </w:rPr>
        <w:t xml:space="preserve"> </w:t>
      </w:r>
      <w:r w:rsidR="00A665D5">
        <w:rPr>
          <w:rFonts w:ascii="Times New Roman" w:eastAsia="宋体" w:hAnsi="Times New Roman"/>
          <w:lang w:eastAsia="zh-CN"/>
        </w:rPr>
        <w:t xml:space="preserve">issues for </w:t>
      </w:r>
      <w:proofErr w:type="spellStart"/>
      <w:r w:rsidR="00A665D5">
        <w:rPr>
          <w:rFonts w:ascii="Times New Roman" w:eastAsia="宋体" w:hAnsi="Times New Roman"/>
          <w:lang w:eastAsia="zh-CN"/>
        </w:rPr>
        <w:t>TBoMS</w:t>
      </w:r>
      <w:proofErr w:type="spellEnd"/>
      <w:r w:rsidR="00F05E4F">
        <w:rPr>
          <w:rFonts w:ascii="Times New Roman" w:eastAsia="宋体" w:hAnsi="Times New Roman"/>
          <w:lang w:eastAsia="zh-CN"/>
        </w:rPr>
        <w:t>.</w:t>
      </w:r>
    </w:p>
    <w:p w14:paraId="298C4A95"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1319E0B0"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016C5D2E"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5BE1FBB6"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30C3849E"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587CCFC3" w14:textId="76954C2C" w:rsidR="00FA4AF6" w:rsidRDefault="00FB4AA3" w:rsidP="00FB4AA3">
      <w:pPr>
        <w:pStyle w:val="a0"/>
        <w:spacing w:beforeLines="50"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Rel-15/16</w:t>
      </w:r>
      <w:r>
        <w:rPr>
          <w:rFonts w:ascii="Times New Roman" w:eastAsia="宋体" w:hAnsi="Times New Roman" w:hint="eastAsia"/>
          <w:lang w:eastAsia="zh-CN"/>
        </w:rPr>
        <w:t>,</w:t>
      </w:r>
      <w:r>
        <w:rPr>
          <w:rFonts w:ascii="Times New Roman" w:eastAsia="宋体" w:hAnsi="Times New Roman"/>
          <w:lang w:eastAsia="zh-CN"/>
        </w:rPr>
        <w:t xml:space="preserve"> </w:t>
      </w:r>
      <w:r w:rsidR="00C02563">
        <w:rPr>
          <w:rFonts w:ascii="Times New Roman" w:eastAsia="宋体" w:hAnsi="Times New Roman"/>
          <w:lang w:eastAsia="zh-CN"/>
        </w:rPr>
        <w:t xml:space="preserve">the resources on PUSCH for UCI multiplexing is derived based on RRC parameter </w:t>
      </w:r>
      <w:r w:rsidR="00C02563" w:rsidRPr="006E7731">
        <w:rPr>
          <w:rFonts w:ascii="Times New Roman" w:eastAsia="宋体" w:hAnsi="Times New Roman"/>
          <w:i/>
          <w:lang w:eastAsia="zh-CN"/>
        </w:rPr>
        <w:t>beta-offset</w:t>
      </w:r>
      <w:r w:rsidR="00C02563">
        <w:rPr>
          <w:rFonts w:ascii="Times New Roman" w:eastAsia="宋体" w:hAnsi="Times New Roman"/>
          <w:lang w:eastAsia="zh-CN"/>
        </w:rPr>
        <w:t>, scaling</w:t>
      </w:r>
      <w:r w:rsidR="00A95FDC">
        <w:rPr>
          <w:rFonts w:ascii="Times New Roman" w:eastAsia="宋体" w:hAnsi="Times New Roman"/>
          <w:lang w:eastAsia="zh-CN"/>
        </w:rPr>
        <w:t xml:space="preserve"> </w:t>
      </w:r>
      <w:r w:rsidR="00C02563">
        <w:rPr>
          <w:rFonts w:ascii="Times New Roman" w:eastAsia="宋体" w:hAnsi="Times New Roman"/>
          <w:lang w:eastAsia="zh-CN"/>
        </w:rPr>
        <w:t>(</w:t>
      </w:r>
      <m:oMath>
        <m:r>
          <w:rPr>
            <w:rFonts w:ascii="Cambria Math"/>
          </w:rPr>
          <m:t>α</m:t>
        </m:r>
      </m:oMath>
      <w:r w:rsidR="00C02563">
        <w:rPr>
          <w:rFonts w:ascii="Times New Roman" w:eastAsia="宋体" w:hAnsi="Times New Roman"/>
          <w:lang w:eastAsia="zh-CN"/>
        </w:rPr>
        <w:t xml:space="preserve">) and PUSCH length. </w:t>
      </w:r>
      <w:r w:rsidR="00FA4AF6">
        <w:rPr>
          <w:rFonts w:ascii="Times New Roman" w:eastAsia="宋体" w:hAnsi="Times New Roman"/>
          <w:lang w:eastAsia="zh-CN"/>
        </w:rPr>
        <w:t>The number of symbols for UCI multiplexing on a PUSCH is derived based on the following equation.</w:t>
      </w:r>
    </w:p>
    <w:p w14:paraId="6A5B8EA3" w14:textId="27181CEA" w:rsidR="006A5149" w:rsidRDefault="001340E4" w:rsidP="00BE7BA3">
      <w:pPr>
        <w:pStyle w:val="a0"/>
        <w:spacing w:beforeLines="50" w:before="120"/>
        <w:rPr>
          <w:rFonts w:ascii="Times New Roman" w:eastAsia="宋体" w:hAnsi="Times New Roman"/>
          <w:lang w:eastAsia="zh-CN"/>
        </w:rPr>
      </w:pPr>
      <m:oMathPara>
        <m:oMath>
          <m:sSub>
            <m:sSubPr>
              <m:ctrlPr>
                <w:rPr>
                  <w:rFonts w:ascii="Cambria Math" w:hAnsi="Cambria Math"/>
                  <w:i/>
                </w:rPr>
              </m:ctrlPr>
            </m:sSubPr>
            <m:e>
              <m:sSup>
                <m:sSupPr>
                  <m:ctrlPr>
                    <w:rPr>
                      <w:rFonts w:ascii="Cambria Math" w:hAnsi="Cambria Math"/>
                      <w:i/>
                    </w:rPr>
                  </m:ctrlPr>
                </m:sSupPr>
                <m:e>
                  <m:r>
                    <w:rPr>
                      <w:rFonts w:ascii="Cambria Math"/>
                    </w:rPr>
                    <m:t>Q</m:t>
                  </m:r>
                </m:e>
                <m:sup>
                  <m:r>
                    <w:rPr>
                      <w:rFonts w:ascii="Cambria Math"/>
                    </w:rPr>
                    <m:t>'</m:t>
                  </m:r>
                </m:sup>
              </m:sSup>
              <m:ctrlPr>
                <w:rPr>
                  <w:rFonts w:ascii="Cambria Math" w:hAnsi="Cambria Math"/>
                </w:rPr>
              </m:ctrlPr>
            </m:e>
            <m:sub>
              <m:r>
                <m:rPr>
                  <m:nor/>
                </m:rPr>
                <w:rPr>
                  <w:rFonts w:ascii="Cambria Math"/>
                </w:rPr>
                <m:t>ACK</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m:oMathPara>
    </w:p>
    <w:p w14:paraId="0463DF80" w14:textId="113226BA" w:rsidR="00D85531" w:rsidRDefault="00690CC4" w:rsidP="00FB4AA3">
      <w:pPr>
        <w:pStyle w:val="a0"/>
        <w:spacing w:beforeLines="50" w:before="120"/>
        <w:rPr>
          <w:rFonts w:ascii="Times New Roman" w:eastAsia="宋体" w:hAnsi="Times New Roman"/>
          <w:lang w:eastAsia="zh-CN"/>
        </w:rPr>
      </w:pPr>
      <w:r>
        <w:rPr>
          <w:rFonts w:ascii="Times New Roman" w:eastAsia="宋体" w:hAnsi="Times New Roman"/>
          <w:lang w:eastAsia="zh-CN"/>
        </w:rPr>
        <w:t>w</w:t>
      </w:r>
      <w:r w:rsidR="00336DB2">
        <w:rPr>
          <w:rFonts w:ascii="Times New Roman" w:eastAsia="宋体" w:hAnsi="Times New Roman"/>
          <w:lang w:eastAsia="zh-CN"/>
        </w:rPr>
        <w:t xml:space="preserve">here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336DB2">
        <w:rPr>
          <w:rFonts w:ascii="Times New Roman" w:eastAsia="宋体" w:hAnsi="Times New Roman" w:hint="eastAsia"/>
          <w:lang w:eastAsia="zh-CN"/>
        </w:rPr>
        <w:t xml:space="preserve"> </w:t>
      </w:r>
      <w:r w:rsidR="00336DB2" w:rsidRPr="00302032">
        <w:rPr>
          <w:rFonts w:ascii="Times New Roman" w:hAnsi="Times New Roman"/>
          <w:lang w:eastAsia="zh-CN"/>
        </w:rPr>
        <w:t>is the total number of OFDM symbols of the PUSCH, including all OFDM symbols used for DMRS.</w:t>
      </w:r>
      <w:r w:rsidR="00BB68F7">
        <w:rPr>
          <w:rFonts w:ascii="Times New Roman" w:eastAsia="宋体" w:hAnsi="Times New Roman" w:hint="eastAsia"/>
          <w:lang w:eastAsia="zh-CN"/>
        </w:rPr>
        <w:t xml:space="preserve"> </w:t>
      </w:r>
      <w:r w:rsidR="00C02563">
        <w:rPr>
          <w:rFonts w:ascii="Times New Roman" w:eastAsia="宋体" w:hAnsi="Times New Roman"/>
          <w:lang w:eastAsia="zh-CN"/>
        </w:rPr>
        <w:t>While for PUSCH</w:t>
      </w:r>
      <w:r w:rsidR="009B4114">
        <w:rPr>
          <w:rFonts w:ascii="Times New Roman" w:eastAsia="宋体" w:hAnsi="Times New Roman"/>
          <w:lang w:eastAsia="zh-CN"/>
        </w:rPr>
        <w:t>-</w:t>
      </w:r>
      <w:proofErr w:type="spellStart"/>
      <w:r w:rsidR="009B4114">
        <w:rPr>
          <w:rFonts w:ascii="Times New Roman" w:eastAsia="宋体" w:hAnsi="Times New Roman"/>
          <w:lang w:eastAsia="zh-CN"/>
        </w:rPr>
        <w:t>TBoMS</w:t>
      </w:r>
      <w:proofErr w:type="spellEnd"/>
      <w:r w:rsidR="00C02563">
        <w:rPr>
          <w:rFonts w:ascii="Times New Roman" w:eastAsia="宋体" w:hAnsi="Times New Roman"/>
          <w:lang w:eastAsia="zh-CN"/>
        </w:rPr>
        <w:t>, the number of symbols for a PUSCH transmission may be</w:t>
      </w:r>
      <w:r w:rsidR="00732153">
        <w:rPr>
          <w:rFonts w:ascii="Times New Roman" w:eastAsia="宋体" w:hAnsi="Times New Roman"/>
          <w:lang w:eastAsia="zh-CN"/>
        </w:rPr>
        <w:t xml:space="preserve"> </w:t>
      </w:r>
      <w:r w:rsidR="00C51AF8">
        <w:rPr>
          <w:rFonts w:ascii="Times New Roman" w:eastAsia="宋体" w:hAnsi="Times New Roman"/>
          <w:lang w:eastAsia="zh-CN"/>
        </w:rPr>
        <w:t>far more</w:t>
      </w:r>
      <w:r w:rsidR="00421D6F">
        <w:rPr>
          <w:rFonts w:ascii="Times New Roman" w:eastAsia="宋体" w:hAnsi="Times New Roman"/>
          <w:lang w:eastAsia="zh-CN"/>
        </w:rPr>
        <w:t xml:space="preserve"> </w:t>
      </w:r>
      <w:r w:rsidR="00C51AF8">
        <w:rPr>
          <w:rFonts w:ascii="Times New Roman" w:eastAsia="宋体" w:hAnsi="Times New Roman"/>
          <w:lang w:eastAsia="zh-CN"/>
        </w:rPr>
        <w:t xml:space="preserve">than </w:t>
      </w:r>
      <w:r w:rsidR="00A95FDC">
        <w:rPr>
          <w:rFonts w:ascii="Times New Roman" w:eastAsia="宋体" w:hAnsi="Times New Roman"/>
          <w:lang w:eastAsia="zh-CN"/>
        </w:rPr>
        <w:t xml:space="preserve">legacy </w:t>
      </w:r>
      <w:r w:rsidR="00F7760B">
        <w:rPr>
          <w:rFonts w:ascii="Times New Roman" w:eastAsia="宋体" w:hAnsi="Times New Roman"/>
          <w:lang w:eastAsia="zh-CN"/>
        </w:rPr>
        <w:t>PUSCH occasion</w:t>
      </w:r>
      <w:r w:rsidR="00A95FDC">
        <w:rPr>
          <w:rFonts w:ascii="Times New Roman" w:eastAsia="宋体" w:hAnsi="Times New Roman"/>
          <w:lang w:eastAsia="zh-CN"/>
        </w:rPr>
        <w:t xml:space="preserve"> limited</w:t>
      </w:r>
      <w:r w:rsidR="00F7760B">
        <w:rPr>
          <w:rFonts w:ascii="Times New Roman" w:eastAsia="宋体" w:hAnsi="Times New Roman"/>
          <w:lang w:eastAsia="zh-CN"/>
        </w:rPr>
        <w:t xml:space="preserve"> within a slot, which may </w:t>
      </w:r>
      <w:r w:rsidR="00003F2B">
        <w:rPr>
          <w:rFonts w:ascii="Times New Roman" w:eastAsia="宋体" w:hAnsi="Times New Roman"/>
          <w:lang w:eastAsia="zh-CN"/>
        </w:rPr>
        <w:t>lead to</w:t>
      </w:r>
      <w:r w:rsidR="00F7760B">
        <w:rPr>
          <w:rFonts w:ascii="Times New Roman" w:eastAsia="宋体" w:hAnsi="Times New Roman"/>
          <w:lang w:eastAsia="zh-CN"/>
        </w:rPr>
        <w:t xml:space="preserve"> the</w:t>
      </w:r>
      <w:r w:rsidR="00003F2B">
        <w:rPr>
          <w:rFonts w:ascii="Times New Roman" w:eastAsia="宋体" w:hAnsi="Times New Roman"/>
          <w:lang w:eastAsia="zh-CN"/>
        </w:rPr>
        <w:t xml:space="preserve"> number of</w:t>
      </w:r>
      <w:r w:rsidR="00F7760B">
        <w:rPr>
          <w:rFonts w:ascii="Times New Roman" w:eastAsia="宋体" w:hAnsi="Times New Roman"/>
          <w:lang w:eastAsia="zh-CN"/>
        </w:rPr>
        <w:t xml:space="preserve"> symbols for UCI greater than </w:t>
      </w:r>
      <w:r w:rsidR="000B5FF2">
        <w:rPr>
          <w:rFonts w:ascii="Times New Roman" w:eastAsia="宋体" w:hAnsi="Times New Roman"/>
          <w:lang w:eastAsia="zh-CN"/>
        </w:rPr>
        <w:t xml:space="preserve">UL symbols in a slot. </w:t>
      </w:r>
      <w:r w:rsidR="000C3140">
        <w:rPr>
          <w:rFonts w:ascii="Times New Roman" w:eastAsia="宋体" w:hAnsi="Times New Roman"/>
          <w:lang w:eastAsia="zh-CN"/>
        </w:rPr>
        <w:t>Thus, t</w:t>
      </w:r>
      <w:r w:rsidR="00705568">
        <w:rPr>
          <w:rFonts w:ascii="Times New Roman" w:eastAsia="宋体" w:hAnsi="Times New Roman"/>
          <w:lang w:eastAsia="zh-CN"/>
        </w:rPr>
        <w:t xml:space="preserve">he reliability for the UCI multiplexed on the PUSCH over multiple slots would be higher compared with UCI multiplexed </w:t>
      </w:r>
      <w:r w:rsidR="00E67A45">
        <w:rPr>
          <w:rFonts w:ascii="Times New Roman" w:eastAsia="宋体" w:hAnsi="Times New Roman"/>
          <w:lang w:eastAsia="zh-CN"/>
        </w:rPr>
        <w:t xml:space="preserve">on </w:t>
      </w:r>
      <w:r w:rsidR="00705568">
        <w:rPr>
          <w:rFonts w:ascii="Times New Roman" w:eastAsia="宋体" w:hAnsi="Times New Roman"/>
          <w:lang w:eastAsia="zh-CN"/>
        </w:rPr>
        <w:t xml:space="preserve">PUSCH </w:t>
      </w:r>
      <w:r w:rsidR="00CB4F37">
        <w:rPr>
          <w:rFonts w:ascii="Times New Roman" w:eastAsia="宋体" w:hAnsi="Times New Roman"/>
          <w:lang w:eastAsia="zh-CN"/>
        </w:rPr>
        <w:t xml:space="preserve">which is </w:t>
      </w:r>
      <w:r w:rsidR="00E67A45">
        <w:rPr>
          <w:rFonts w:ascii="Times New Roman" w:eastAsia="宋体" w:hAnsi="Times New Roman"/>
          <w:lang w:eastAsia="zh-CN"/>
        </w:rPr>
        <w:t xml:space="preserve">limited </w:t>
      </w:r>
      <w:r w:rsidR="00705568">
        <w:rPr>
          <w:rFonts w:ascii="Times New Roman" w:eastAsia="宋体" w:hAnsi="Times New Roman"/>
          <w:lang w:eastAsia="zh-CN"/>
        </w:rPr>
        <w:t>within a slot</w:t>
      </w:r>
      <w:r w:rsidR="00D35C70">
        <w:rPr>
          <w:rFonts w:ascii="Times New Roman" w:eastAsia="宋体" w:hAnsi="Times New Roman"/>
          <w:lang w:eastAsia="zh-CN"/>
        </w:rPr>
        <w:t>, if the same set of beta-offset is used</w:t>
      </w:r>
      <w:r w:rsidR="000C3140">
        <w:rPr>
          <w:rFonts w:ascii="Times New Roman" w:eastAsia="宋体" w:hAnsi="Times New Roman"/>
          <w:lang w:eastAsia="zh-CN"/>
        </w:rPr>
        <w:t xml:space="preserve">. </w:t>
      </w:r>
      <w:r w:rsidR="00D35C70">
        <w:rPr>
          <w:rFonts w:ascii="Times New Roman" w:eastAsia="宋体" w:hAnsi="Times New Roman"/>
          <w:lang w:eastAsia="zh-CN"/>
        </w:rPr>
        <w:t xml:space="preserve">However, </w:t>
      </w:r>
      <w:r w:rsidR="00D85531">
        <w:rPr>
          <w:rFonts w:ascii="Times New Roman" w:eastAsia="宋体" w:hAnsi="Times New Roman"/>
          <w:lang w:eastAsia="zh-CN"/>
        </w:rPr>
        <w:t xml:space="preserve">higher </w:t>
      </w:r>
      <w:r w:rsidR="00D35C70">
        <w:rPr>
          <w:rFonts w:ascii="Times New Roman" w:eastAsia="宋体" w:hAnsi="Times New Roman"/>
          <w:lang w:eastAsia="zh-CN"/>
        </w:rPr>
        <w:t xml:space="preserve">performance of UCI </w:t>
      </w:r>
      <w:r w:rsidR="00B3760C">
        <w:rPr>
          <w:rFonts w:ascii="Times New Roman" w:eastAsia="宋体" w:hAnsi="Times New Roman"/>
          <w:lang w:eastAsia="zh-CN"/>
        </w:rPr>
        <w:t>on</w:t>
      </w:r>
      <w:r w:rsidR="00D35C70">
        <w:rPr>
          <w:rFonts w:ascii="Times New Roman" w:eastAsia="宋体" w:hAnsi="Times New Roman"/>
          <w:lang w:eastAsia="zh-CN"/>
        </w:rPr>
        <w:t xml:space="preserve"> the PUSCH</w:t>
      </w:r>
      <w:r w:rsidR="00B3760C">
        <w:rPr>
          <w:rFonts w:ascii="Times New Roman" w:eastAsia="宋体" w:hAnsi="Times New Roman"/>
          <w:lang w:eastAsia="zh-CN"/>
        </w:rPr>
        <w:t xml:space="preserve"> is </w:t>
      </w:r>
      <w:r w:rsidR="00FA1B86">
        <w:rPr>
          <w:rFonts w:ascii="Times New Roman" w:eastAsia="宋体" w:hAnsi="Times New Roman"/>
          <w:lang w:eastAsia="zh-CN"/>
        </w:rPr>
        <w:t>not</w:t>
      </w:r>
      <w:r w:rsidR="00D85531">
        <w:rPr>
          <w:rFonts w:ascii="Times New Roman" w:eastAsia="宋体" w:hAnsi="Times New Roman"/>
          <w:lang w:eastAsia="zh-CN"/>
        </w:rPr>
        <w:t xml:space="preserve"> required </w:t>
      </w:r>
      <w:r w:rsidR="000B6E8C">
        <w:rPr>
          <w:rFonts w:ascii="Times New Roman" w:eastAsia="宋体" w:hAnsi="Times New Roman"/>
          <w:lang w:eastAsia="zh-CN"/>
        </w:rPr>
        <w:t xml:space="preserve">even </w:t>
      </w:r>
      <w:r w:rsidR="00D85531">
        <w:rPr>
          <w:rFonts w:ascii="Times New Roman" w:eastAsia="宋体" w:hAnsi="Times New Roman"/>
          <w:lang w:eastAsia="zh-CN"/>
        </w:rPr>
        <w:t xml:space="preserve">if </w:t>
      </w:r>
      <w:r w:rsidR="000B6E8C">
        <w:rPr>
          <w:rFonts w:ascii="Times New Roman" w:eastAsia="宋体" w:hAnsi="Times New Roman"/>
          <w:lang w:eastAsia="zh-CN"/>
        </w:rPr>
        <w:t xml:space="preserve">it is </w:t>
      </w:r>
      <w:r w:rsidR="00D85531">
        <w:rPr>
          <w:rFonts w:ascii="Times New Roman" w:eastAsia="宋体" w:hAnsi="Times New Roman"/>
          <w:lang w:eastAsia="zh-CN"/>
        </w:rPr>
        <w:t>piggybacked on a PUSCH-</w:t>
      </w:r>
      <w:proofErr w:type="spellStart"/>
      <w:r w:rsidR="00D85531">
        <w:rPr>
          <w:rFonts w:ascii="Times New Roman" w:eastAsia="宋体" w:hAnsi="Times New Roman"/>
          <w:lang w:eastAsia="zh-CN"/>
        </w:rPr>
        <w:t>TBoMS</w:t>
      </w:r>
      <w:proofErr w:type="spellEnd"/>
      <w:r w:rsidR="00B3760C">
        <w:rPr>
          <w:rFonts w:ascii="Times New Roman" w:eastAsia="宋体" w:hAnsi="Times New Roman"/>
          <w:lang w:eastAsia="zh-CN"/>
        </w:rPr>
        <w:t xml:space="preserve">, and </w:t>
      </w:r>
      <w:r w:rsidR="000B6E8C">
        <w:rPr>
          <w:rFonts w:ascii="Times New Roman" w:eastAsia="宋体" w:hAnsi="Times New Roman"/>
          <w:lang w:eastAsia="zh-CN"/>
        </w:rPr>
        <w:t xml:space="preserve">the target performance of UCI should be </w:t>
      </w:r>
      <w:r w:rsidR="00B3760C">
        <w:rPr>
          <w:rFonts w:ascii="Times New Roman" w:eastAsia="宋体" w:hAnsi="Times New Roman"/>
          <w:lang w:eastAsia="zh-CN"/>
        </w:rPr>
        <w:t>in</w:t>
      </w:r>
      <w:r w:rsidR="00A36FBF">
        <w:rPr>
          <w:rFonts w:ascii="Times New Roman" w:eastAsia="宋体" w:hAnsi="Times New Roman"/>
          <w:lang w:eastAsia="zh-CN"/>
        </w:rPr>
        <w:t>dependent of PUSCH length</w:t>
      </w:r>
      <w:r w:rsidR="00D35C70">
        <w:rPr>
          <w:rFonts w:ascii="Times New Roman" w:eastAsia="宋体" w:hAnsi="Times New Roman"/>
          <w:lang w:eastAsia="zh-CN"/>
        </w:rPr>
        <w:t>.</w:t>
      </w:r>
      <w:r w:rsidR="00A36FBF">
        <w:rPr>
          <w:rFonts w:ascii="Times New Roman" w:eastAsia="宋体" w:hAnsi="Times New Roman"/>
          <w:lang w:eastAsia="zh-CN"/>
        </w:rPr>
        <w:t xml:space="preserve"> Hence, it is not necessary to derive the number of symbols for UCI multiplexing based on the number of symbols for PUSCH across multiple slots.</w:t>
      </w:r>
      <w:r w:rsidR="00476A24">
        <w:rPr>
          <w:rFonts w:ascii="Times New Roman" w:eastAsia="宋体" w:hAnsi="Times New Roman"/>
          <w:lang w:eastAsia="zh-CN"/>
        </w:rPr>
        <w:t xml:space="preserve"> Instead, the number of modulated symbols for UCI multiplexing </w:t>
      </w:r>
      <w:r w:rsidR="00D85531">
        <w:rPr>
          <w:rFonts w:ascii="Times New Roman" w:eastAsia="宋体" w:hAnsi="Times New Roman"/>
          <w:lang w:eastAsia="zh-CN"/>
        </w:rPr>
        <w:t xml:space="preserve">can be </w:t>
      </w:r>
      <w:r w:rsidR="00476A24">
        <w:rPr>
          <w:rFonts w:ascii="Times New Roman" w:eastAsia="宋体" w:hAnsi="Times New Roman"/>
          <w:lang w:eastAsia="zh-CN"/>
        </w:rPr>
        <w:t>determined based on number of UL symbols for PUSCH transmission</w:t>
      </w:r>
      <w:r w:rsidR="001C7A72">
        <w:rPr>
          <w:rFonts w:ascii="Times New Roman" w:eastAsia="宋体" w:hAnsi="Times New Roman"/>
          <w:lang w:eastAsia="zh-CN"/>
        </w:rPr>
        <w:t xml:space="preserve"> occasion</w:t>
      </w:r>
      <w:r w:rsidR="00476A24">
        <w:rPr>
          <w:rFonts w:ascii="Times New Roman" w:eastAsia="宋体" w:hAnsi="Times New Roman"/>
          <w:lang w:eastAsia="zh-CN"/>
        </w:rPr>
        <w:t xml:space="preserve"> </w:t>
      </w:r>
      <w:r w:rsidR="001C7A72">
        <w:rPr>
          <w:rFonts w:ascii="Times New Roman" w:eastAsia="宋体" w:hAnsi="Times New Roman"/>
          <w:lang w:eastAsia="zh-CN"/>
        </w:rPr>
        <w:t>with</w:t>
      </w:r>
      <w:r w:rsidR="00476A24">
        <w:rPr>
          <w:rFonts w:ascii="Times New Roman" w:eastAsia="宋体" w:hAnsi="Times New Roman"/>
          <w:lang w:eastAsia="zh-CN"/>
        </w:rPr>
        <w:t>in a slot</w:t>
      </w:r>
      <w:r w:rsidR="00280D0A">
        <w:rPr>
          <w:rFonts w:ascii="Times New Roman" w:eastAsia="宋体" w:hAnsi="Times New Roman"/>
          <w:lang w:eastAsia="zh-CN"/>
        </w:rPr>
        <w:t>, which is overlapping with the PUCCH</w:t>
      </w:r>
      <w:r w:rsidR="00476A24">
        <w:rPr>
          <w:rFonts w:ascii="Times New Roman" w:eastAsia="宋体" w:hAnsi="Times New Roman"/>
          <w:lang w:eastAsia="zh-CN"/>
        </w:rPr>
        <w:t xml:space="preserve">. </w:t>
      </w:r>
    </w:p>
    <w:p w14:paraId="6AD631E7" w14:textId="2C25F827" w:rsidR="00476A24" w:rsidRDefault="00E920A3" w:rsidP="00295F5C">
      <w:pPr>
        <w:pStyle w:val="a0"/>
        <w:spacing w:beforeLines="50" w:before="120" w:after="0"/>
        <w:rPr>
          <w:rFonts w:ascii="Times New Roman" w:eastAsia="宋体" w:hAnsi="Times New Roman"/>
          <w:b/>
          <w:lang w:eastAsia="zh-CN"/>
        </w:rPr>
      </w:pPr>
      <w:bookmarkStart w:id="27" w:name="PP12"/>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12</w:t>
      </w:r>
      <w:r w:rsidRPr="006F3230">
        <w:rPr>
          <w:rFonts w:ascii="Times" w:hAnsi="Times" w:cs="Times"/>
          <w:b/>
        </w:rPr>
        <w:fldChar w:fldCharType="end"/>
      </w:r>
      <w:r w:rsidR="00464D84" w:rsidRPr="008F7D82">
        <w:rPr>
          <w:rFonts w:ascii="Times New Roman" w:eastAsia="宋体" w:hAnsi="Times New Roman"/>
          <w:b/>
          <w:lang w:eastAsia="zh-CN"/>
        </w:rPr>
        <w:t>:</w:t>
      </w:r>
      <w:r w:rsidR="00476A24" w:rsidRPr="00995437">
        <w:rPr>
          <w:rFonts w:ascii="Times New Roman" w:eastAsia="宋体" w:hAnsi="Times New Roman"/>
          <w:b/>
          <w:lang w:eastAsia="zh-CN"/>
        </w:rPr>
        <w:t xml:space="preserve"> </w:t>
      </w:r>
      <w:r w:rsidR="00476A24">
        <w:rPr>
          <w:rFonts w:ascii="Times New Roman" w:eastAsia="宋体" w:hAnsi="Times New Roman"/>
          <w:b/>
          <w:lang w:eastAsia="zh-CN"/>
        </w:rPr>
        <w:t>For UCI multiplexing on PUSCH w</w:t>
      </w:r>
      <w:r w:rsidR="00D85531">
        <w:rPr>
          <w:rFonts w:ascii="Times New Roman" w:eastAsia="宋体" w:hAnsi="Times New Roman"/>
          <w:b/>
          <w:lang w:eastAsia="zh-CN"/>
        </w:rPr>
        <w:t>ith</w:t>
      </w:r>
      <w:r w:rsidR="00476A24">
        <w:rPr>
          <w:rFonts w:ascii="Times New Roman" w:eastAsia="宋体" w:hAnsi="Times New Roman"/>
          <w:b/>
          <w:lang w:eastAsia="zh-CN"/>
        </w:rPr>
        <w:t xml:space="preserve"> TB processing over multiple slots, </w:t>
      </w:r>
      <w:r w:rsidR="008052F2">
        <w:rPr>
          <w:rFonts w:ascii="Times New Roman" w:eastAsia="宋体" w:hAnsi="Times New Roman"/>
          <w:b/>
          <w:lang w:eastAsia="zh-CN"/>
        </w:rPr>
        <w:t>the number of modulated symbols in the PUSCH for UCI multiplexing is determined based on</w:t>
      </w:r>
    </w:p>
    <w:p w14:paraId="4F8DAADF" w14:textId="68EC18C8" w:rsidR="008052F2" w:rsidRDefault="008052F2" w:rsidP="00DE3AF6">
      <w:pPr>
        <w:pStyle w:val="a0"/>
        <w:numPr>
          <w:ilvl w:val="0"/>
          <w:numId w:val="12"/>
        </w:numPr>
        <w:spacing w:after="0"/>
        <w:ind w:left="357" w:hanging="357"/>
        <w:rPr>
          <w:rFonts w:ascii="Times New Roman" w:eastAsia="宋体" w:hAnsi="Times New Roman"/>
          <w:b/>
          <w:lang w:eastAsia="zh-CN"/>
        </w:rPr>
      </w:pPr>
      <w:r>
        <w:rPr>
          <w:rFonts w:ascii="Times New Roman" w:eastAsia="宋体" w:hAnsi="Times New Roman"/>
          <w:b/>
          <w:lang w:eastAsia="zh-CN"/>
        </w:rPr>
        <w:t xml:space="preserve">the number of symbols for PUSCH </w:t>
      </w:r>
      <w:r w:rsidR="002D2CE5">
        <w:rPr>
          <w:rFonts w:ascii="Times New Roman" w:eastAsia="宋体" w:hAnsi="Times New Roman"/>
          <w:b/>
          <w:lang w:eastAsia="zh-CN"/>
        </w:rPr>
        <w:t>in a slot, which is overlapping with the PUCCH</w:t>
      </w:r>
      <w:r w:rsidR="00996978">
        <w:rPr>
          <w:rFonts w:ascii="Times New Roman" w:eastAsia="宋体" w:hAnsi="Times New Roman"/>
          <w:b/>
          <w:lang w:eastAsia="zh-CN"/>
        </w:rPr>
        <w:t>.</w:t>
      </w:r>
    </w:p>
    <w:bookmarkEnd w:id="27"/>
    <w:p w14:paraId="505CDCA7" w14:textId="2722F613" w:rsidR="004416AF" w:rsidRDefault="00AF46DC" w:rsidP="00DE3AF6">
      <w:pPr>
        <w:pStyle w:val="10"/>
        <w:keepLines/>
        <w:numPr>
          <w:ilvl w:val="0"/>
          <w:numId w:val="13"/>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MIMO layers for </w:t>
      </w:r>
      <w:r w:rsidR="00FD09B9">
        <w:rPr>
          <w:rFonts w:cs="Times New Roman" w:hint="eastAsia"/>
          <w:b w:val="0"/>
          <w:bCs w:val="0"/>
          <w:kern w:val="0"/>
          <w:sz w:val="36"/>
          <w:szCs w:val="20"/>
          <w:lang w:val="fr-FR"/>
        </w:rPr>
        <w:t>TBoMS</w:t>
      </w:r>
    </w:p>
    <w:p w14:paraId="24285624" w14:textId="3518B8ED" w:rsidR="004416AF" w:rsidRPr="00BD4638" w:rsidRDefault="00325B67" w:rsidP="004416AF">
      <w:pPr>
        <w:pStyle w:val="a0"/>
        <w:spacing w:beforeLines="50" w:before="120"/>
        <w:rPr>
          <w:rFonts w:ascii="Times New Roman" w:eastAsia="宋体" w:hAnsi="Times New Roman"/>
          <w:lang w:eastAsia="zh-CN"/>
        </w:rPr>
      </w:pPr>
      <w:r>
        <w:rPr>
          <w:rFonts w:ascii="Times New Roman" w:eastAsia="宋体" w:hAnsi="Times New Roman"/>
          <w:lang w:val="en-GB" w:eastAsia="zh-CN"/>
        </w:rPr>
        <w:t>Both PUSCH repetition and PUSCH with TB processing over multiple slots are motivated for improve</w:t>
      </w:r>
      <w:r w:rsidR="00A6089B">
        <w:rPr>
          <w:rFonts w:ascii="Times New Roman" w:eastAsia="宋体" w:hAnsi="Times New Roman"/>
          <w:lang w:val="en-GB" w:eastAsia="zh-CN"/>
        </w:rPr>
        <w:t>d</w:t>
      </w:r>
      <w:r>
        <w:rPr>
          <w:rFonts w:ascii="Times New Roman" w:eastAsia="宋体" w:hAnsi="Times New Roman"/>
          <w:lang w:val="en-GB" w:eastAsia="zh-CN"/>
        </w:rPr>
        <w:t xml:space="preserve"> reliability, and f</w:t>
      </w:r>
      <w:r w:rsidR="0022743E" w:rsidRPr="0022743E">
        <w:rPr>
          <w:rFonts w:ascii="Times New Roman" w:eastAsia="宋体" w:hAnsi="Times New Roman"/>
          <w:lang w:val="en-GB" w:eastAsia="zh-CN"/>
        </w:rPr>
        <w:t xml:space="preserve">or PUSCH repetition Type A, in case </w:t>
      </w:r>
      <w:r w:rsidR="007A55DF">
        <w:rPr>
          <w:rFonts w:ascii="Times New Roman" w:eastAsia="宋体" w:hAnsi="Times New Roman"/>
          <w:lang w:val="en-GB" w:eastAsia="zh-CN"/>
        </w:rPr>
        <w:t xml:space="preserve">number of repetitions </w:t>
      </w:r>
      <w:r w:rsidR="0022743E" w:rsidRPr="0022743E">
        <w:rPr>
          <w:rFonts w:ascii="Times New Roman" w:eastAsia="宋体" w:hAnsi="Times New Roman"/>
          <w:lang w:val="en-GB" w:eastAsia="zh-CN"/>
        </w:rPr>
        <w:t>K&gt;1, the PUSCH is limited to a single transmission layer</w:t>
      </w:r>
      <w:r w:rsidR="0022743E">
        <w:rPr>
          <w:rFonts w:ascii="Times New Roman" w:eastAsia="宋体" w:hAnsi="Times New Roman"/>
          <w:lang w:val="en-GB" w:eastAsia="zh-CN"/>
        </w:rPr>
        <w:t xml:space="preserve"> in Rel-16. </w:t>
      </w:r>
      <w:r>
        <w:rPr>
          <w:rFonts w:ascii="Times New Roman" w:eastAsia="宋体" w:hAnsi="Times New Roman"/>
          <w:lang w:val="en-GB" w:eastAsia="zh-CN"/>
        </w:rPr>
        <w:t>Multi-layer PUSCH is not a typical use case for PUSCH</w:t>
      </w:r>
      <w:r w:rsidR="007A55DF">
        <w:rPr>
          <w:rFonts w:ascii="Times New Roman" w:eastAsia="宋体" w:hAnsi="Times New Roman"/>
          <w:lang w:val="en-GB" w:eastAsia="zh-CN"/>
        </w:rPr>
        <w:t>-</w:t>
      </w:r>
      <w:proofErr w:type="spellStart"/>
      <w:r w:rsidR="007A55DF">
        <w:rPr>
          <w:rFonts w:ascii="Times New Roman" w:eastAsia="宋体" w:hAnsi="Times New Roman"/>
          <w:lang w:val="en-GB" w:eastAsia="zh-CN"/>
        </w:rPr>
        <w:t>TBoMS</w:t>
      </w:r>
      <w:proofErr w:type="spellEnd"/>
      <w:r w:rsidR="007A55DF">
        <w:rPr>
          <w:rFonts w:ascii="Times New Roman" w:eastAsia="宋体" w:hAnsi="Times New Roman"/>
          <w:lang w:val="en-GB" w:eastAsia="zh-CN"/>
        </w:rPr>
        <w:t xml:space="preserve">, </w:t>
      </w:r>
      <w:r w:rsidR="007953DD">
        <w:rPr>
          <w:rFonts w:ascii="Times New Roman" w:eastAsia="宋体" w:hAnsi="Times New Roman"/>
          <w:lang w:val="en-GB" w:eastAsia="zh-CN"/>
        </w:rPr>
        <w:t>which is motivated for coverage enhancement rather than higher data rate</w:t>
      </w:r>
      <w:r>
        <w:rPr>
          <w:rFonts w:ascii="Times New Roman" w:eastAsia="宋体" w:hAnsi="Times New Roman"/>
          <w:lang w:val="en-GB" w:eastAsia="zh-CN"/>
        </w:rPr>
        <w:t>. Therefore, PUSCH with TB processing over multiple slots should also be limited to single transmission layer.</w:t>
      </w:r>
    </w:p>
    <w:p w14:paraId="57748431" w14:textId="00F57E86" w:rsidR="004416AF" w:rsidRDefault="002D134C" w:rsidP="004416AF">
      <w:pPr>
        <w:pStyle w:val="a0"/>
        <w:spacing w:beforeLines="50" w:before="120"/>
        <w:rPr>
          <w:rFonts w:ascii="Times New Roman" w:eastAsia="宋体" w:hAnsi="Times New Roman"/>
          <w:b/>
          <w:lang w:val="en-GB" w:eastAsia="zh-CN"/>
        </w:rPr>
      </w:pPr>
      <w:bookmarkStart w:id="28" w:name="PP13"/>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13</w:t>
      </w:r>
      <w:r w:rsidRPr="006F3230">
        <w:rPr>
          <w:rFonts w:ascii="Times" w:hAnsi="Times" w:cs="Times"/>
          <w:b/>
        </w:rPr>
        <w:fldChar w:fldCharType="end"/>
      </w:r>
      <w:r w:rsidR="00604681" w:rsidRPr="00FE35F8">
        <w:rPr>
          <w:rFonts w:ascii="Times New Roman" w:eastAsia="宋体" w:hAnsi="Times New Roman"/>
          <w:b/>
          <w:lang w:eastAsia="zh-CN"/>
        </w:rPr>
        <w:t xml:space="preserve">: </w:t>
      </w:r>
      <w:r w:rsidR="00604681" w:rsidRPr="00FE35F8">
        <w:rPr>
          <w:rFonts w:ascii="Times New Roman" w:eastAsia="宋体" w:hAnsi="Times New Roman"/>
          <w:b/>
          <w:lang w:val="en-GB" w:eastAsia="zh-CN"/>
        </w:rPr>
        <w:t>PUSCH with TB processing over multiple slots should be limited to single transmission layer.</w:t>
      </w:r>
    </w:p>
    <w:bookmarkEnd w:id="2"/>
    <w:bookmarkEnd w:id="3"/>
    <w:bookmarkEnd w:id="4"/>
    <w:bookmarkEnd w:id="28"/>
    <w:p w14:paraId="4B02BF10" w14:textId="015AE734" w:rsidR="00EA5A61" w:rsidRDefault="00EA5A61" w:rsidP="00DE3AF6">
      <w:pPr>
        <w:pStyle w:val="10"/>
        <w:keepLines/>
        <w:numPr>
          <w:ilvl w:val="0"/>
          <w:numId w:val="13"/>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50DFAB38"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F47B0E">
        <w:rPr>
          <w:rFonts w:ascii="Times New Roman" w:eastAsia="宋体" w:hAnsi="Times New Roman"/>
          <w:lang w:eastAsia="zh-CN"/>
        </w:rPr>
        <w:t xml:space="preserve"> potential issues for PUSCH with TB processing over multiple slots</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5DEA99AC" w14:textId="0C164AFB" w:rsidR="0096149E" w:rsidRPr="00FD0A73" w:rsidRDefault="0096149E" w:rsidP="00FD0A73">
      <w:pPr>
        <w:spacing w:beforeLines="50" w:before="120" w:afterLines="50" w:after="120"/>
        <w:jc w:val="both"/>
        <w:rPr>
          <w:rFonts w:ascii="Times New Roman" w:eastAsia="宋体"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1</w:t>
      </w:r>
      <w:r w:rsidRPr="006F3230">
        <w:rPr>
          <w:rFonts w:ascii="Times" w:hAnsi="Times" w:cs="Times"/>
          <w:b/>
        </w:rPr>
        <w:t>:</w:t>
      </w:r>
      <w:r w:rsidRPr="00351914">
        <w:rPr>
          <w:rFonts w:ascii="Times New Roman" w:eastAsia="MS Mincho" w:hAnsi="Times New Roman"/>
          <w:i/>
        </w:rPr>
        <w:t xml:space="preserve"> </w:t>
      </w:r>
      <w:r>
        <w:rPr>
          <w:rFonts w:ascii="Times New Roman" w:eastAsia="宋体" w:hAnsi="Times New Roman"/>
          <w:b/>
          <w:lang w:eastAsia="zh-CN"/>
        </w:rPr>
        <w:t xml:space="preserve">PUSCH repetition Type-A like TDRA is adopted for resource allocation for </w:t>
      </w:r>
      <w:proofErr w:type="spellStart"/>
      <w:r>
        <w:rPr>
          <w:rFonts w:ascii="Times New Roman" w:eastAsia="宋体" w:hAnsi="Times New Roman"/>
          <w:b/>
          <w:lang w:eastAsia="zh-CN"/>
        </w:rPr>
        <w:t>TBoMS</w:t>
      </w:r>
      <w:proofErr w:type="spellEnd"/>
      <w:r>
        <w:rPr>
          <w:rFonts w:ascii="Times New Roman" w:eastAsia="宋体" w:hAnsi="Times New Roman"/>
          <w:b/>
          <w:lang w:eastAsia="zh-CN"/>
        </w:rPr>
        <w:t xml:space="preserve">, i.e. the available resource for </w:t>
      </w:r>
      <w:proofErr w:type="spellStart"/>
      <w:r>
        <w:rPr>
          <w:rFonts w:ascii="Times New Roman" w:eastAsia="宋体" w:hAnsi="Times New Roman"/>
          <w:b/>
          <w:lang w:eastAsia="zh-CN"/>
        </w:rPr>
        <w:t>TBoMS</w:t>
      </w:r>
      <w:proofErr w:type="spellEnd"/>
      <w:r>
        <w:rPr>
          <w:rFonts w:ascii="Times New Roman" w:eastAsia="宋体" w:hAnsi="Times New Roman"/>
          <w:b/>
          <w:lang w:eastAsia="zh-CN"/>
        </w:rPr>
        <w:t xml:space="preserve"> is determined per slot basis.</w:t>
      </w:r>
    </w:p>
    <w:p w14:paraId="7180DE76" w14:textId="68DB32E1" w:rsidR="0096149E" w:rsidRDefault="0096149E" w:rsidP="009760C3">
      <w:pPr>
        <w:pStyle w:val="a0"/>
        <w:spacing w:after="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Pr="00CE78C9">
        <w:rPr>
          <w:rFonts w:ascii="Times New Roman" w:hAnsi="Times New Roman"/>
          <w:b/>
        </w:rPr>
        <w:t xml:space="preserve">Observation </w:t>
      </w:r>
      <w:r w:rsidRPr="00CE78C9">
        <w:rPr>
          <w:rFonts w:ascii="Times New Roman" w:hAnsi="Times New Roman"/>
          <w:b/>
          <w:noProof/>
        </w:rPr>
        <w:t>1</w:t>
      </w:r>
      <w:r w:rsidRPr="00CE78C9">
        <w:rPr>
          <w:rFonts w:ascii="Times New Roman" w:eastAsia="宋体" w:hAnsi="Times New Roman"/>
          <w:b/>
          <w:lang w:eastAsia="zh-CN"/>
        </w:rPr>
        <w:t xml:space="preserve">: </w:t>
      </w:r>
      <w:r w:rsidRPr="00CC5576">
        <w:rPr>
          <w:rFonts w:ascii="Times New Roman" w:eastAsiaTheme="minorEastAsia" w:hAnsi="Times New Roman"/>
          <w:b/>
          <w:lang w:val="fr-FR" w:eastAsia="zh-CN"/>
        </w:rPr>
        <w:t>Concept of transmission occasion is used in current mechanism for PUSCH channel generation.</w:t>
      </w:r>
    </w:p>
    <w:p w14:paraId="77E343FC" w14:textId="77777777" w:rsidR="0096149E" w:rsidRPr="009760C3" w:rsidRDefault="0096149E" w:rsidP="009760C3">
      <w:pPr>
        <w:pStyle w:val="a0"/>
        <w:numPr>
          <w:ilvl w:val="0"/>
          <w:numId w:val="36"/>
        </w:numPr>
        <w:spacing w:after="0"/>
        <w:ind w:left="357" w:hanging="357"/>
        <w:rPr>
          <w:rFonts w:ascii="Times New Roman" w:eastAsiaTheme="minorEastAsia" w:hAnsi="Times New Roman"/>
          <w:b/>
          <w:lang w:val="fr-FR" w:eastAsia="zh-CN"/>
        </w:rPr>
      </w:pPr>
      <w:r w:rsidRPr="009760C3">
        <w:rPr>
          <w:rFonts w:ascii="Times New Roman" w:eastAsiaTheme="minorEastAsia" w:hAnsi="Times New Roman"/>
          <w:b/>
          <w:lang w:val="fr-FR" w:eastAsia="zh-CN"/>
        </w:rPr>
        <w:t>TB size is determined based on resources in a Tx occasion, and</w:t>
      </w:r>
    </w:p>
    <w:p w14:paraId="64B402C5" w14:textId="77777777" w:rsidR="0096149E" w:rsidRPr="009760C3" w:rsidRDefault="0096149E" w:rsidP="009760C3">
      <w:pPr>
        <w:pStyle w:val="a0"/>
        <w:numPr>
          <w:ilvl w:val="0"/>
          <w:numId w:val="36"/>
        </w:numPr>
        <w:spacing w:after="0"/>
        <w:ind w:left="357" w:hanging="357"/>
        <w:rPr>
          <w:rFonts w:ascii="Times New Roman" w:eastAsiaTheme="minorEastAsia" w:hAnsi="Times New Roman"/>
          <w:b/>
          <w:lang w:val="fr-FR" w:eastAsia="zh-CN"/>
        </w:rPr>
      </w:pPr>
      <w:r w:rsidRPr="009760C3">
        <w:rPr>
          <w:rFonts w:ascii="Times New Roman" w:eastAsiaTheme="minorEastAsia" w:hAnsi="Times New Roman"/>
          <w:b/>
          <w:lang w:val="fr-FR" w:eastAsia="zh-CN"/>
        </w:rPr>
        <w:t>RV is refreshed across different TOTs.</w:t>
      </w:r>
    </w:p>
    <w:p w14:paraId="5590A494" w14:textId="2906B741" w:rsidR="0096149E" w:rsidRDefault="0096149E" w:rsidP="00386CC3">
      <w:pPr>
        <w:pStyle w:val="a0"/>
        <w:spacing w:beforeLines="50" w:before="12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Pr="00CE78C9">
        <w:rPr>
          <w:rFonts w:ascii="Times New Roman" w:hAnsi="Times New Roman"/>
          <w:b/>
        </w:rPr>
        <w:t xml:space="preserve">Observation </w:t>
      </w:r>
      <w:r>
        <w:rPr>
          <w:rFonts w:ascii="Times New Roman" w:hAnsi="Times New Roman"/>
          <w:b/>
          <w:noProof/>
        </w:rPr>
        <w:t>2</w:t>
      </w:r>
      <w:r w:rsidRPr="00CC5576">
        <w:rPr>
          <w:rFonts w:ascii="Times New Roman" w:eastAsiaTheme="minorEastAsia" w:hAnsi="Times New Roman"/>
          <w:b/>
          <w:lang w:val="fr-FR" w:eastAsia="zh-CN"/>
        </w:rPr>
        <w:t xml:space="preserve">: </w:t>
      </w:r>
      <w:r>
        <w:rPr>
          <w:rFonts w:ascii="Times New Roman" w:eastAsiaTheme="minorEastAsia" w:hAnsi="Times New Roman"/>
          <w:b/>
          <w:lang w:val="fr-FR" w:eastAsia="zh-CN"/>
        </w:rPr>
        <w:t>RV mapping across non-consecutive slots leads to extra burden in UE implementation</w:t>
      </w:r>
      <w:r w:rsidRPr="00CC5576">
        <w:rPr>
          <w:rFonts w:ascii="Times New Roman" w:eastAsiaTheme="minorEastAsia" w:hAnsi="Times New Roman"/>
          <w:b/>
          <w:lang w:val="fr-FR" w:eastAsia="zh-CN"/>
        </w:rPr>
        <w:t>.</w:t>
      </w:r>
    </w:p>
    <w:p w14:paraId="66FC669F" w14:textId="7BF9DA2B" w:rsidR="0096149E" w:rsidRPr="00562E50" w:rsidRDefault="0096149E" w:rsidP="00386CC3">
      <w:pPr>
        <w:pStyle w:val="a0"/>
        <w:spacing w:beforeLines="50" w:before="12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Pr="00CE78C9">
        <w:rPr>
          <w:rFonts w:ascii="Times New Roman" w:hAnsi="Times New Roman"/>
          <w:b/>
        </w:rPr>
        <w:t xml:space="preserve">Observation </w:t>
      </w:r>
      <w:r>
        <w:rPr>
          <w:rFonts w:ascii="Times New Roman" w:hAnsi="Times New Roman"/>
          <w:b/>
          <w:noProof/>
        </w:rPr>
        <w:t>3</w:t>
      </w:r>
      <w:r w:rsidRPr="00CC5576">
        <w:rPr>
          <w:rFonts w:ascii="Times New Roman" w:eastAsiaTheme="minorEastAsia" w:hAnsi="Times New Roman"/>
          <w:b/>
          <w:lang w:val="fr-FR" w:eastAsia="zh-CN"/>
        </w:rPr>
        <w:t>:</w:t>
      </w:r>
      <w:r>
        <w:rPr>
          <w:rFonts w:ascii="Times New Roman" w:eastAsiaTheme="minorEastAsia" w:hAnsi="Times New Roman"/>
          <w:b/>
          <w:lang w:val="fr-FR" w:eastAsia="zh-CN"/>
        </w:rPr>
        <w:t xml:space="preserve"> If RV is refreshed with in a TOT, TBoMS may not be self decodable, if TB size is determined based on all resources in a TOT</w:t>
      </w:r>
      <w:r w:rsidRPr="00CC5576">
        <w:rPr>
          <w:rFonts w:ascii="Times New Roman" w:eastAsiaTheme="minorEastAsia" w:hAnsi="Times New Roman"/>
          <w:b/>
          <w:lang w:val="fr-FR" w:eastAsia="zh-CN"/>
        </w:rPr>
        <w:t>.</w:t>
      </w:r>
    </w:p>
    <w:p w14:paraId="362B2B61" w14:textId="312BF411" w:rsidR="0096149E" w:rsidRDefault="0096149E" w:rsidP="00386CC3">
      <w:pPr>
        <w:spacing w:beforeLines="50" w:before="120"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2</w:t>
      </w:r>
      <w:r w:rsidRPr="006F3230">
        <w:rPr>
          <w:rFonts w:ascii="Times" w:hAnsi="Times" w:cs="Times"/>
          <w:b/>
        </w:rPr>
        <w:t>:</w:t>
      </w:r>
      <w:r w:rsidRPr="00351914">
        <w:rPr>
          <w:rFonts w:ascii="Times New Roman" w:eastAsia="MS Mincho" w:hAnsi="Times New Roman"/>
          <w:i/>
        </w:rPr>
        <w:t xml:space="preserve"> </w:t>
      </w:r>
      <w:r w:rsidRPr="0015321E">
        <w:rPr>
          <w:rFonts w:ascii="Times New Roman" w:eastAsiaTheme="minorEastAsia" w:hAnsi="Times New Roman"/>
          <w:b/>
          <w:lang w:val="fr-FR" w:eastAsia="zh-CN"/>
        </w:rPr>
        <w:t>T</w:t>
      </w:r>
      <w:r>
        <w:rPr>
          <w:rFonts w:ascii="Times New Roman" w:eastAsiaTheme="minorEastAsia" w:hAnsi="Times New Roman"/>
          <w:b/>
          <w:lang w:val="fr-FR" w:eastAsia="zh-CN"/>
        </w:rPr>
        <w:t>O</w:t>
      </w:r>
      <w:r w:rsidRPr="0015321E">
        <w:rPr>
          <w:rFonts w:ascii="Times New Roman" w:eastAsiaTheme="minorEastAsia" w:hAnsi="Times New Roman"/>
          <w:b/>
          <w:lang w:val="fr-FR" w:eastAsia="zh-CN"/>
        </w:rPr>
        <w:t>T should be composed of consecutive slots if option-1 is adopted</w:t>
      </w:r>
      <w:r w:rsidRPr="0015321E">
        <w:rPr>
          <w:rFonts w:ascii="Times New Roman" w:eastAsia="宋体" w:hAnsi="Times New Roman"/>
          <w:b/>
          <w:lang w:eastAsia="zh-CN"/>
        </w:rPr>
        <w:t>.</w:t>
      </w:r>
    </w:p>
    <w:p w14:paraId="59F2FCA0" w14:textId="59D261B0" w:rsidR="0096149E" w:rsidRPr="00390D5B" w:rsidRDefault="0096149E" w:rsidP="008755D2">
      <w:pPr>
        <w:spacing w:beforeLines="50" w:before="120" w:after="120"/>
        <w:jc w:val="both"/>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Pr="00CE78C9">
        <w:rPr>
          <w:rFonts w:ascii="Times New Roman" w:hAnsi="Times New Roman"/>
          <w:b/>
        </w:rPr>
        <w:t xml:space="preserve">Observation </w:t>
      </w:r>
      <w:r>
        <w:rPr>
          <w:rFonts w:ascii="Times New Roman" w:hAnsi="Times New Roman"/>
          <w:b/>
          <w:noProof/>
        </w:rPr>
        <w:t>4</w:t>
      </w:r>
      <w:r w:rsidRPr="00CC5576">
        <w:rPr>
          <w:rFonts w:ascii="Times New Roman" w:eastAsiaTheme="minorEastAsia" w:hAnsi="Times New Roman"/>
          <w:b/>
          <w:lang w:val="fr-FR" w:eastAsia="zh-CN"/>
        </w:rPr>
        <w:t>:</w:t>
      </w:r>
      <w:r>
        <w:rPr>
          <w:rFonts w:ascii="Times New Roman" w:eastAsia="宋体" w:hAnsi="Times New Roman"/>
          <w:b/>
          <w:lang w:val="en-GB" w:eastAsia="zh-CN"/>
        </w:rPr>
        <w:t xml:space="preserve"> In option 2, a RV may be not self-decodable if TB size is determined based on all symbols/slots in a TOT, and RVs are refreshed within a TOT.</w:t>
      </w:r>
    </w:p>
    <w:p w14:paraId="2D42ADF4" w14:textId="72182522" w:rsidR="0096149E" w:rsidRPr="00796D63" w:rsidRDefault="0096149E" w:rsidP="00796D63">
      <w:pPr>
        <w:spacing w:beforeLines="50" w:before="120"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3</w:t>
      </w:r>
      <w:r w:rsidRPr="00FE35F8">
        <w:rPr>
          <w:rFonts w:ascii="Times New Roman" w:eastAsia="宋体" w:hAnsi="Times New Roman"/>
          <w:b/>
          <w:lang w:eastAsia="zh-CN"/>
        </w:rPr>
        <w:t>:</w:t>
      </w:r>
      <w:r>
        <w:rPr>
          <w:rFonts w:ascii="Times New Roman" w:eastAsiaTheme="minorEastAsia" w:hAnsi="Times New Roman"/>
          <w:b/>
          <w:lang w:val="fr-FR" w:eastAsia="zh-CN"/>
        </w:rPr>
        <w:t xml:space="preserve"> </w:t>
      </w:r>
      <w:r>
        <w:rPr>
          <w:rFonts w:ascii="Times New Roman" w:eastAsiaTheme="minorEastAsia" w:hAnsi="Times New Roman" w:hint="eastAsia"/>
          <w:b/>
          <w:lang w:val="fr-FR" w:eastAsia="zh-CN"/>
        </w:rPr>
        <w:t>Option</w:t>
      </w:r>
      <w:r>
        <w:rPr>
          <w:rFonts w:ascii="Times New Roman" w:eastAsiaTheme="minorEastAsia" w:hAnsi="Times New Roman"/>
          <w:b/>
          <w:lang w:val="fr-FR" w:eastAsia="zh-CN"/>
        </w:rPr>
        <w:t xml:space="preserve"> 2 </w:t>
      </w:r>
      <w:r>
        <w:rPr>
          <w:rFonts w:ascii="Times New Roman" w:eastAsiaTheme="minorEastAsia" w:hAnsi="Times New Roman" w:hint="eastAsia"/>
          <w:b/>
          <w:lang w:val="fr-FR" w:eastAsia="zh-CN"/>
        </w:rPr>
        <w:t>is</w:t>
      </w:r>
      <w:r>
        <w:rPr>
          <w:rFonts w:ascii="Times New Roman" w:eastAsiaTheme="minorEastAsia" w:hAnsi="Times New Roman"/>
          <w:b/>
          <w:lang w:val="fr-FR" w:eastAsia="zh-CN"/>
        </w:rPr>
        <w:t xml:space="preserve"> not supported for TBoMS definition</w:t>
      </w:r>
      <w:r w:rsidRPr="0015321E">
        <w:rPr>
          <w:rFonts w:ascii="Times New Roman" w:eastAsia="宋体" w:hAnsi="Times New Roman"/>
          <w:b/>
          <w:lang w:eastAsia="zh-CN"/>
        </w:rPr>
        <w:t>.</w:t>
      </w:r>
    </w:p>
    <w:p w14:paraId="42CDCFBF" w14:textId="6CA7ABD9" w:rsidR="0096149E" w:rsidRPr="008B12F5" w:rsidRDefault="0096149E" w:rsidP="009A71C5">
      <w:pPr>
        <w:spacing w:beforeLines="50" w:before="120" w:after="120"/>
        <w:jc w:val="both"/>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4</w:t>
      </w:r>
      <w:r w:rsidRPr="00FE35F8">
        <w:rPr>
          <w:rFonts w:ascii="Times New Roman" w:eastAsia="宋体" w:hAnsi="Times New Roman"/>
          <w:b/>
          <w:lang w:eastAsia="zh-CN"/>
        </w:rPr>
        <w:t>:</w:t>
      </w:r>
      <w:r>
        <w:rPr>
          <w:rFonts w:ascii="Times New Roman" w:eastAsiaTheme="minorEastAsia" w:hAnsi="Times New Roman"/>
          <w:b/>
          <w:lang w:val="fr-FR" w:eastAsia="zh-CN"/>
        </w:rPr>
        <w:t xml:space="preserve"> TOT is limited to consecutive physical slots, if option 3/4 is adopted.</w:t>
      </w:r>
    </w:p>
    <w:p w14:paraId="0DC50182" w14:textId="653287A2" w:rsidR="0096149E" w:rsidRDefault="0096149E" w:rsidP="009D3DE1">
      <w:pPr>
        <w:spacing w:beforeLines="50" w:before="120"/>
        <w:jc w:val="both"/>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5</w:t>
      </w:r>
      <w:r w:rsidRPr="00FE35F8">
        <w:rPr>
          <w:rFonts w:ascii="Times New Roman" w:eastAsia="宋体" w:hAnsi="Times New Roman"/>
          <w:b/>
          <w:lang w:eastAsia="zh-CN"/>
        </w:rPr>
        <w:t>:</w:t>
      </w:r>
      <w:r w:rsidRPr="00D13D14">
        <w:rPr>
          <w:rFonts w:ascii="Times New Roman" w:eastAsia="宋体" w:hAnsi="Times New Roman"/>
          <w:b/>
          <w:lang w:val="en-GB" w:eastAsia="zh-CN"/>
        </w:rPr>
        <w:t xml:space="preserve"> </w:t>
      </w:r>
      <w:r>
        <w:rPr>
          <w:rFonts w:ascii="Times New Roman" w:eastAsia="宋体" w:hAnsi="Times New Roman"/>
          <w:b/>
          <w:lang w:val="en-GB" w:eastAsia="zh-CN"/>
        </w:rPr>
        <w:t>O</w:t>
      </w:r>
      <w:r w:rsidRPr="00D13D14">
        <w:rPr>
          <w:rFonts w:ascii="Times New Roman" w:eastAsia="宋体" w:hAnsi="Times New Roman"/>
          <w:b/>
          <w:lang w:val="en-GB" w:eastAsia="zh-CN"/>
        </w:rPr>
        <w:t>ption 3</w:t>
      </w:r>
      <w:r>
        <w:rPr>
          <w:rFonts w:ascii="Times New Roman" w:eastAsia="宋体" w:hAnsi="Times New Roman"/>
          <w:b/>
          <w:lang w:val="en-GB" w:eastAsia="zh-CN"/>
        </w:rPr>
        <w:t xml:space="preserve"> can be considered for </w:t>
      </w:r>
      <w:proofErr w:type="spellStart"/>
      <w:r>
        <w:rPr>
          <w:rFonts w:ascii="Times New Roman" w:eastAsia="宋体" w:hAnsi="Times New Roman"/>
          <w:b/>
          <w:lang w:val="en-GB" w:eastAsia="zh-CN"/>
        </w:rPr>
        <w:t>TBoMS</w:t>
      </w:r>
      <w:proofErr w:type="spellEnd"/>
      <w:r>
        <w:rPr>
          <w:rFonts w:ascii="Times New Roman" w:eastAsia="宋体" w:hAnsi="Times New Roman"/>
          <w:b/>
          <w:lang w:val="en-GB" w:eastAsia="zh-CN"/>
        </w:rPr>
        <w:t xml:space="preserve"> definition, with the following restrictions </w:t>
      </w:r>
    </w:p>
    <w:p w14:paraId="59D781CF" w14:textId="77777777" w:rsidR="0096149E" w:rsidRPr="00D4789E" w:rsidRDefault="0096149E" w:rsidP="00D4789E">
      <w:pPr>
        <w:pStyle w:val="ae"/>
        <w:numPr>
          <w:ilvl w:val="0"/>
          <w:numId w:val="35"/>
        </w:numPr>
        <w:ind w:left="357" w:firstLineChars="0" w:hanging="357"/>
        <w:rPr>
          <w:rFonts w:ascii="Times New Roman" w:hAnsi="Times New Roman"/>
          <w:b/>
          <w:lang w:val="en-GB"/>
        </w:rPr>
      </w:pPr>
      <w:r w:rsidRPr="009D3DE1">
        <w:rPr>
          <w:rFonts w:ascii="Times New Roman" w:eastAsiaTheme="minorEastAsia" w:hAnsi="Times New Roman"/>
          <w:b/>
          <w:szCs w:val="20"/>
          <w:lang w:val="en-GB"/>
        </w:rPr>
        <w:t xml:space="preserve">TB size is determined based on all slots/symbols in a TOT, </w:t>
      </w:r>
      <w:r>
        <w:rPr>
          <w:rFonts w:ascii="Times New Roman" w:eastAsiaTheme="minorEastAsia" w:hAnsi="Times New Roman"/>
          <w:b/>
          <w:szCs w:val="20"/>
          <w:lang w:val="en-GB"/>
        </w:rPr>
        <w:t>and</w:t>
      </w:r>
    </w:p>
    <w:p w14:paraId="3B9BDB22" w14:textId="77777777" w:rsidR="0096149E" w:rsidRPr="009D3DE1" w:rsidRDefault="0096149E" w:rsidP="009D3DE1">
      <w:pPr>
        <w:pStyle w:val="ae"/>
        <w:numPr>
          <w:ilvl w:val="0"/>
          <w:numId w:val="35"/>
        </w:numPr>
        <w:ind w:left="357" w:firstLineChars="0" w:hanging="357"/>
        <w:rPr>
          <w:rFonts w:ascii="Times New Roman" w:hAnsi="Times New Roman"/>
          <w:b/>
          <w:lang w:val="en-GB"/>
        </w:rPr>
      </w:pPr>
      <w:r w:rsidRPr="009D3DE1">
        <w:rPr>
          <w:rFonts w:ascii="Times New Roman" w:eastAsiaTheme="minorEastAsia" w:hAnsi="Times New Roman"/>
          <w:b/>
          <w:szCs w:val="20"/>
          <w:lang w:val="en-GB"/>
        </w:rPr>
        <w:t xml:space="preserve">the RV is </w:t>
      </w:r>
      <w:r>
        <w:rPr>
          <w:rFonts w:ascii="Times New Roman" w:eastAsiaTheme="minorEastAsia" w:hAnsi="Times New Roman"/>
          <w:b/>
          <w:szCs w:val="20"/>
          <w:lang w:val="en-GB"/>
        </w:rPr>
        <w:t>refreshed</w:t>
      </w:r>
      <w:r w:rsidRPr="009D3DE1">
        <w:rPr>
          <w:rFonts w:ascii="Times New Roman" w:eastAsiaTheme="minorEastAsia" w:hAnsi="Times New Roman"/>
          <w:b/>
          <w:szCs w:val="20"/>
          <w:lang w:val="en-GB"/>
        </w:rPr>
        <w:t xml:space="preserve"> </w:t>
      </w:r>
      <w:r>
        <w:rPr>
          <w:rFonts w:ascii="Times New Roman" w:eastAsiaTheme="minorEastAsia" w:hAnsi="Times New Roman"/>
          <w:b/>
          <w:szCs w:val="20"/>
          <w:lang w:val="en-GB"/>
        </w:rPr>
        <w:t>for each of the</w:t>
      </w:r>
      <w:r w:rsidRPr="009D3DE1">
        <w:rPr>
          <w:rFonts w:ascii="Times New Roman" w:eastAsiaTheme="minorEastAsia" w:hAnsi="Times New Roman"/>
          <w:b/>
          <w:szCs w:val="20"/>
          <w:lang w:val="en-GB"/>
        </w:rPr>
        <w:t xml:space="preserve"> multiple TOTs</w:t>
      </w:r>
      <w:r>
        <w:rPr>
          <w:rFonts w:ascii="Times New Roman" w:hAnsi="Times New Roman"/>
          <w:b/>
          <w:lang w:val="en-GB"/>
        </w:rPr>
        <w:t>.</w:t>
      </w:r>
    </w:p>
    <w:p w14:paraId="2C8011A5" w14:textId="4831A774" w:rsidR="0096149E" w:rsidRPr="00D13D14" w:rsidRDefault="0096149E" w:rsidP="00C73127">
      <w:pPr>
        <w:spacing w:beforeLines="50" w:before="120" w:after="120"/>
        <w:jc w:val="both"/>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6</w:t>
      </w:r>
      <w:r w:rsidRPr="00FE35F8">
        <w:rPr>
          <w:rFonts w:ascii="Times New Roman" w:eastAsia="宋体" w:hAnsi="Times New Roman"/>
          <w:b/>
          <w:lang w:eastAsia="zh-CN"/>
        </w:rPr>
        <w:t>:</w:t>
      </w:r>
      <w:r>
        <w:rPr>
          <w:rFonts w:ascii="Times New Roman" w:eastAsia="宋体" w:hAnsi="Times New Roman"/>
          <w:b/>
          <w:lang w:eastAsia="zh-CN"/>
        </w:rPr>
        <w:t xml:space="preserve"> </w:t>
      </w:r>
      <w:r>
        <w:rPr>
          <w:rFonts w:ascii="Times New Roman" w:eastAsiaTheme="minorEastAsia" w:hAnsi="Times New Roman"/>
          <w:b/>
          <w:lang w:val="fr-FR" w:eastAsia="zh-CN"/>
        </w:rPr>
        <w:t>Option 4 can be considered for TBoMS definition.</w:t>
      </w:r>
    </w:p>
    <w:p w14:paraId="3FA74DBD" w14:textId="574CF306" w:rsidR="0096149E" w:rsidRDefault="0096149E" w:rsidP="00D4789E">
      <w:pPr>
        <w:spacing w:beforeLines="50" w:before="120"/>
        <w:jc w:val="both"/>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7</w:t>
      </w:r>
      <w:r w:rsidRPr="00FE35F8">
        <w:rPr>
          <w:rFonts w:ascii="Times New Roman" w:eastAsia="宋体" w:hAnsi="Times New Roman"/>
          <w:b/>
          <w:lang w:eastAsia="zh-CN"/>
        </w:rPr>
        <w:t>:</w:t>
      </w:r>
      <w:r w:rsidRPr="00D13D14">
        <w:rPr>
          <w:rFonts w:ascii="Times New Roman" w:eastAsia="宋体" w:hAnsi="Times New Roman"/>
          <w:b/>
          <w:lang w:val="en-GB" w:eastAsia="zh-CN"/>
        </w:rPr>
        <w:t xml:space="preserve"> </w:t>
      </w:r>
      <w:r>
        <w:rPr>
          <w:rFonts w:ascii="Times New Roman" w:eastAsia="宋体" w:hAnsi="Times New Roman"/>
          <w:b/>
          <w:lang w:val="en-GB" w:eastAsia="zh-CN"/>
        </w:rPr>
        <w:t>O</w:t>
      </w:r>
      <w:r w:rsidRPr="00D13D14">
        <w:rPr>
          <w:rFonts w:ascii="Times New Roman" w:eastAsia="宋体" w:hAnsi="Times New Roman"/>
          <w:b/>
          <w:lang w:val="en-GB" w:eastAsia="zh-CN"/>
        </w:rPr>
        <w:t xml:space="preserve">ption </w:t>
      </w:r>
      <w:r>
        <w:rPr>
          <w:rFonts w:ascii="Times New Roman" w:eastAsia="宋体" w:hAnsi="Times New Roman"/>
          <w:b/>
          <w:lang w:val="en-GB" w:eastAsia="zh-CN"/>
        </w:rPr>
        <w:t xml:space="preserve">1/3/4 can be considered for </w:t>
      </w:r>
      <w:proofErr w:type="spellStart"/>
      <w:r>
        <w:rPr>
          <w:rFonts w:ascii="Times New Roman" w:eastAsia="宋体" w:hAnsi="Times New Roman"/>
          <w:b/>
          <w:lang w:val="en-GB" w:eastAsia="zh-CN"/>
        </w:rPr>
        <w:t>TBoMS</w:t>
      </w:r>
      <w:proofErr w:type="spellEnd"/>
      <w:r>
        <w:rPr>
          <w:rFonts w:ascii="Times New Roman" w:eastAsia="宋体" w:hAnsi="Times New Roman"/>
          <w:b/>
          <w:lang w:val="en-GB" w:eastAsia="zh-CN"/>
        </w:rPr>
        <w:t xml:space="preserve"> definition, with the following restrictions </w:t>
      </w:r>
    </w:p>
    <w:p w14:paraId="105E1E16" w14:textId="77777777" w:rsidR="0096149E" w:rsidRPr="00D4789E" w:rsidRDefault="0096149E" w:rsidP="00D4789E">
      <w:pPr>
        <w:pStyle w:val="ae"/>
        <w:numPr>
          <w:ilvl w:val="0"/>
          <w:numId w:val="35"/>
        </w:numPr>
        <w:ind w:left="357" w:firstLineChars="0" w:hanging="357"/>
        <w:rPr>
          <w:rFonts w:ascii="Times New Roman" w:eastAsiaTheme="minorEastAsia" w:hAnsi="Times New Roman"/>
          <w:b/>
        </w:rPr>
      </w:pPr>
      <w:r w:rsidRPr="00D4789E">
        <w:rPr>
          <w:rFonts w:ascii="Times New Roman" w:eastAsiaTheme="minorEastAsia" w:hAnsi="Times New Roman" w:hint="eastAsia"/>
          <w:b/>
        </w:rPr>
        <w:t>T</w:t>
      </w:r>
      <w:r w:rsidRPr="00D4789E">
        <w:rPr>
          <w:rFonts w:ascii="Times New Roman" w:eastAsiaTheme="minorEastAsia" w:hAnsi="Times New Roman"/>
          <w:b/>
        </w:rPr>
        <w:t>OT is composed of consecutive slots, and</w:t>
      </w:r>
    </w:p>
    <w:p w14:paraId="05B4DDFB" w14:textId="77777777" w:rsidR="0096149E" w:rsidRPr="00D4789E" w:rsidRDefault="0096149E" w:rsidP="00D4789E">
      <w:pPr>
        <w:pStyle w:val="ae"/>
        <w:numPr>
          <w:ilvl w:val="0"/>
          <w:numId w:val="35"/>
        </w:numPr>
        <w:ind w:left="357" w:firstLineChars="0" w:hanging="357"/>
        <w:rPr>
          <w:rFonts w:ascii="Times New Roman" w:eastAsiaTheme="minorEastAsia" w:hAnsi="Times New Roman"/>
          <w:b/>
        </w:rPr>
      </w:pPr>
      <w:r w:rsidRPr="00D4789E">
        <w:rPr>
          <w:rFonts w:ascii="Times New Roman" w:eastAsiaTheme="minorEastAsia" w:hAnsi="Times New Roman"/>
          <w:b/>
        </w:rPr>
        <w:t xml:space="preserve">TB is transmitted in a TOT using a single RV, and </w:t>
      </w:r>
      <w:r w:rsidRPr="00D4789E">
        <w:rPr>
          <w:rFonts w:ascii="Times New Roman" w:eastAsiaTheme="minorEastAsia" w:hAnsi="Times New Roman"/>
          <w:b/>
          <w:szCs w:val="20"/>
          <w:lang w:val="en-GB"/>
        </w:rPr>
        <w:t>TB size is determined based on all slots/symbols in a TOT, and</w:t>
      </w:r>
    </w:p>
    <w:p w14:paraId="06B48B34" w14:textId="77777777" w:rsidR="0096149E" w:rsidRDefault="0096149E" w:rsidP="00237F3A">
      <w:pPr>
        <w:pStyle w:val="ae"/>
        <w:numPr>
          <w:ilvl w:val="0"/>
          <w:numId w:val="35"/>
        </w:numPr>
        <w:ind w:left="357" w:firstLineChars="0" w:hanging="357"/>
        <w:rPr>
          <w:rFonts w:ascii="Times New Roman" w:eastAsiaTheme="minorEastAsia" w:hAnsi="Times New Roman"/>
          <w:b/>
        </w:rPr>
      </w:pPr>
      <w:r w:rsidRPr="00D4789E">
        <w:rPr>
          <w:rFonts w:ascii="Times New Roman" w:eastAsiaTheme="minorEastAsia" w:hAnsi="Times New Roman"/>
          <w:b/>
        </w:rPr>
        <w:t>RV is refreshed across different TOTs.</w:t>
      </w:r>
    </w:p>
    <w:p w14:paraId="1C664954" w14:textId="1B17D690" w:rsidR="0096149E" w:rsidRPr="00390D5B" w:rsidRDefault="0096149E" w:rsidP="008755D2">
      <w:pPr>
        <w:spacing w:beforeLines="50" w:before="120" w:after="120"/>
        <w:jc w:val="both"/>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Pr="00CE78C9">
        <w:rPr>
          <w:rFonts w:ascii="Times New Roman" w:hAnsi="Times New Roman"/>
          <w:b/>
        </w:rPr>
        <w:t xml:space="preserve">Observation </w:t>
      </w:r>
      <w:r>
        <w:rPr>
          <w:rFonts w:ascii="Times New Roman" w:hAnsi="Times New Roman"/>
          <w:b/>
          <w:noProof/>
        </w:rPr>
        <w:t>4</w:t>
      </w:r>
      <w:r w:rsidRPr="00CC5576">
        <w:rPr>
          <w:rFonts w:ascii="Times New Roman" w:eastAsiaTheme="minorEastAsia" w:hAnsi="Times New Roman"/>
          <w:b/>
          <w:lang w:val="fr-FR" w:eastAsia="zh-CN"/>
        </w:rPr>
        <w:t>:</w:t>
      </w:r>
      <w:r>
        <w:rPr>
          <w:rFonts w:ascii="Times New Roman" w:eastAsia="宋体" w:hAnsi="Times New Roman"/>
          <w:b/>
          <w:lang w:val="en-GB" w:eastAsia="zh-CN"/>
        </w:rPr>
        <w:t xml:space="preserve"> In option 2, a RV may be not self-decodable if TB size is determined based on all symbols/slots in a TOT, and RVs are refreshed within a TOT.</w:t>
      </w:r>
    </w:p>
    <w:p w14:paraId="1084A3F7" w14:textId="46EE503A" w:rsidR="0096149E" w:rsidRDefault="0096149E" w:rsidP="007D5509">
      <w:pPr>
        <w:spacing w:beforeLines="50" w:before="120"/>
        <w:jc w:val="both"/>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8</w:t>
      </w:r>
      <w:r w:rsidRPr="00FE35F8">
        <w:rPr>
          <w:rFonts w:ascii="Times New Roman" w:eastAsia="宋体" w:hAnsi="Times New Roman"/>
          <w:b/>
          <w:lang w:eastAsia="zh-CN"/>
        </w:rPr>
        <w:t>:</w:t>
      </w:r>
      <w:r w:rsidRPr="00D13D14">
        <w:rPr>
          <w:rFonts w:ascii="Times New Roman" w:eastAsia="宋体" w:hAnsi="Times New Roman"/>
          <w:b/>
          <w:lang w:val="en-GB" w:eastAsia="zh-CN"/>
        </w:rPr>
        <w:t xml:space="preserve"> </w:t>
      </w:r>
      <w:r>
        <w:rPr>
          <w:rFonts w:ascii="Times New Roman" w:eastAsia="宋体" w:hAnsi="Times New Roman"/>
          <w:b/>
          <w:lang w:val="en-GB" w:eastAsia="zh-CN"/>
        </w:rPr>
        <w:t>If one of the multiple slots in a nominal TOT, is not available, following alternatives can be considered for RV mapping</w:t>
      </w:r>
    </w:p>
    <w:p w14:paraId="4B92F5EC" w14:textId="77777777" w:rsidR="0096149E" w:rsidRPr="00E52243" w:rsidRDefault="0096149E" w:rsidP="00715C1E">
      <w:pPr>
        <w:pStyle w:val="ae"/>
        <w:numPr>
          <w:ilvl w:val="0"/>
          <w:numId w:val="35"/>
        </w:numPr>
        <w:ind w:left="357" w:firstLineChars="0" w:hanging="357"/>
        <w:rPr>
          <w:rFonts w:ascii="Times New Roman" w:eastAsiaTheme="minorEastAsia" w:hAnsi="Times New Roman"/>
          <w:b/>
          <w:sz w:val="20"/>
          <w:szCs w:val="20"/>
        </w:rPr>
      </w:pPr>
      <w:r w:rsidRPr="00E52243">
        <w:rPr>
          <w:rFonts w:ascii="Times New Roman" w:eastAsiaTheme="minorEastAsia" w:hAnsi="Times New Roman"/>
          <w:b/>
          <w:sz w:val="20"/>
          <w:szCs w:val="20"/>
          <w:lang w:val="en-GB"/>
        </w:rPr>
        <w:t>Alt</w:t>
      </w:r>
      <w:r w:rsidRPr="00E52243">
        <w:rPr>
          <w:rFonts w:ascii="Times New Roman" w:eastAsiaTheme="minorEastAsia" w:hAnsi="Times New Roman"/>
          <w:b/>
          <w:sz w:val="20"/>
          <w:szCs w:val="20"/>
        </w:rPr>
        <w:t>-1: The nominal TOT can be segmented to several actual TOTs, and RV is refreshed for each TOT;</w:t>
      </w:r>
    </w:p>
    <w:p w14:paraId="5FF14B9B" w14:textId="77777777" w:rsidR="0096149E" w:rsidRDefault="0096149E" w:rsidP="00EB3A92">
      <w:pPr>
        <w:pStyle w:val="ae"/>
        <w:numPr>
          <w:ilvl w:val="0"/>
          <w:numId w:val="35"/>
        </w:numPr>
        <w:spacing w:afterLines="50" w:after="120"/>
        <w:ind w:left="357" w:firstLineChars="0" w:hanging="357"/>
        <w:rPr>
          <w:rFonts w:ascii="Times New Roman" w:eastAsiaTheme="minorEastAsia" w:hAnsi="Times New Roman"/>
          <w:b/>
          <w:sz w:val="20"/>
          <w:szCs w:val="20"/>
        </w:rPr>
      </w:pPr>
      <w:r w:rsidRPr="00E52243">
        <w:rPr>
          <w:rFonts w:ascii="Times New Roman" w:eastAsiaTheme="minorEastAsia" w:hAnsi="Times New Roman"/>
          <w:b/>
          <w:sz w:val="20"/>
          <w:szCs w:val="20"/>
          <w:lang w:val="en-GB"/>
        </w:rPr>
        <w:t>Alt</w:t>
      </w:r>
      <w:r w:rsidRPr="00E52243">
        <w:rPr>
          <w:rFonts w:ascii="Times New Roman" w:eastAsiaTheme="minorEastAsia" w:hAnsi="Times New Roman"/>
          <w:b/>
          <w:sz w:val="20"/>
          <w:szCs w:val="20"/>
        </w:rPr>
        <w:t xml:space="preserve">-2: </w:t>
      </w:r>
      <w:r>
        <w:rPr>
          <w:rFonts w:ascii="Times New Roman" w:eastAsiaTheme="minorEastAsia" w:hAnsi="Times New Roman"/>
          <w:b/>
          <w:sz w:val="20"/>
          <w:szCs w:val="20"/>
        </w:rPr>
        <w:t xml:space="preserve">UE does not expect a </w:t>
      </w:r>
      <w:r w:rsidRPr="00E52243">
        <w:rPr>
          <w:rFonts w:ascii="Times New Roman" w:eastAsiaTheme="minorEastAsia" w:hAnsi="Times New Roman"/>
          <w:b/>
          <w:sz w:val="20"/>
          <w:szCs w:val="20"/>
        </w:rPr>
        <w:t xml:space="preserve">nominal TOT </w:t>
      </w:r>
      <w:r>
        <w:rPr>
          <w:rFonts w:ascii="Times New Roman" w:eastAsiaTheme="minorEastAsia" w:hAnsi="Times New Roman"/>
          <w:b/>
          <w:sz w:val="20"/>
          <w:szCs w:val="20"/>
        </w:rPr>
        <w:t>to</w:t>
      </w:r>
      <w:r w:rsidRPr="00E52243">
        <w:rPr>
          <w:rFonts w:ascii="Times New Roman" w:eastAsiaTheme="minorEastAsia" w:hAnsi="Times New Roman"/>
          <w:b/>
          <w:sz w:val="20"/>
          <w:szCs w:val="20"/>
        </w:rPr>
        <w:t xml:space="preserve"> be segmented to several actual TOTs</w:t>
      </w:r>
      <w:r>
        <w:rPr>
          <w:rFonts w:ascii="Times New Roman" w:eastAsiaTheme="minorEastAsia" w:hAnsi="Times New Roman"/>
          <w:b/>
          <w:sz w:val="20"/>
          <w:szCs w:val="20"/>
        </w:rPr>
        <w:t xml:space="preserve">, and a single </w:t>
      </w:r>
      <w:r>
        <w:rPr>
          <w:rFonts w:ascii="Times New Roman" w:eastAsiaTheme="minorEastAsia" w:hAnsi="Times New Roman" w:hint="eastAsia"/>
          <w:b/>
          <w:sz w:val="20"/>
          <w:szCs w:val="20"/>
        </w:rPr>
        <w:t>RV</w:t>
      </w:r>
      <w:r>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is</w:t>
      </w:r>
      <w:r>
        <w:rPr>
          <w:rFonts w:ascii="Times New Roman" w:eastAsiaTheme="minorEastAsia" w:hAnsi="Times New Roman"/>
          <w:b/>
          <w:sz w:val="20"/>
          <w:szCs w:val="20"/>
        </w:rPr>
        <w:t xml:space="preserve"> mapped </w:t>
      </w:r>
      <w:r w:rsidRPr="00641FDF">
        <w:rPr>
          <w:rFonts w:ascii="Times New Roman" w:eastAsiaTheme="minorEastAsia" w:hAnsi="Times New Roman"/>
          <w:b/>
          <w:sz w:val="20"/>
          <w:szCs w:val="20"/>
        </w:rPr>
        <w:t>to the consecutive slots in an actual TOT.</w:t>
      </w:r>
    </w:p>
    <w:p w14:paraId="38258849" w14:textId="12EA1D28" w:rsidR="0096149E" w:rsidRPr="006D1505" w:rsidRDefault="0096149E" w:rsidP="001E7E6F">
      <w:pPr>
        <w:spacing w:beforeLines="50" w:before="120" w:afterLines="50" w:after="120"/>
        <w:rPr>
          <w:rFonts w:ascii="Times New Roman" w:eastAsiaTheme="minorEastAsia" w:hAnsi="Times New Roma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9</w:t>
      </w:r>
      <w:r w:rsidRPr="00FE35F8">
        <w:rPr>
          <w:rFonts w:ascii="Times New Roman" w:eastAsia="宋体" w:hAnsi="Times New Roman"/>
          <w:b/>
          <w:lang w:eastAsia="zh-CN"/>
        </w:rPr>
        <w:t>:</w:t>
      </w:r>
      <w:r w:rsidRPr="006D1505">
        <w:rPr>
          <w:rFonts w:ascii="Times New Roman" w:eastAsiaTheme="minorEastAsia" w:hAnsi="Times New Roman"/>
          <w:b/>
          <w:lang w:val="fr-FR"/>
        </w:rPr>
        <w:t xml:space="preserve"> </w:t>
      </w:r>
      <w:proofErr w:type="spellStart"/>
      <w:r w:rsidRPr="00C21386">
        <w:rPr>
          <w:rFonts w:ascii="Times New Roman" w:eastAsiaTheme="minorEastAsia" w:hAnsi="Times New Roman"/>
          <w:b/>
          <w:lang w:eastAsia="zh-CN"/>
        </w:rPr>
        <w:t>TBoMS</w:t>
      </w:r>
      <w:proofErr w:type="spellEnd"/>
      <w:r w:rsidRPr="00C21386">
        <w:rPr>
          <w:rFonts w:ascii="Times New Roman" w:eastAsiaTheme="minorEastAsia" w:hAnsi="Times New Roman"/>
          <w:b/>
          <w:lang w:eastAsia="zh-CN"/>
        </w:rPr>
        <w:t xml:space="preserve"> can be transmitted in repetition manner in multiple TOTs, and each TOT is used to transmit a repetition for </w:t>
      </w:r>
      <w:proofErr w:type="spellStart"/>
      <w:r w:rsidRPr="00C21386">
        <w:rPr>
          <w:rFonts w:ascii="Times New Roman" w:eastAsiaTheme="minorEastAsia" w:hAnsi="Times New Roman"/>
          <w:b/>
          <w:lang w:eastAsia="zh-CN"/>
        </w:rPr>
        <w:t>TBoMS</w:t>
      </w:r>
      <w:proofErr w:type="spellEnd"/>
      <w:r w:rsidRPr="00C21386">
        <w:rPr>
          <w:rFonts w:ascii="Times New Roman" w:eastAsiaTheme="minorEastAsia" w:hAnsi="Times New Roman"/>
          <w:b/>
          <w:lang w:eastAsia="zh-CN"/>
        </w:rPr>
        <w:t>.</w:t>
      </w:r>
    </w:p>
    <w:p w14:paraId="415BE1D5" w14:textId="7CF389DB" w:rsidR="0096149E" w:rsidRDefault="0096149E" w:rsidP="007A1F53">
      <w:pPr>
        <w:spacing w:beforeLines="50" w:before="120"/>
        <w:jc w:val="both"/>
        <w:rPr>
          <w:rFonts w:ascii="Times New Roman" w:eastAsia="宋体" w:hAnsi="Times New Roman"/>
          <w:b/>
          <w:sz w:val="21"/>
          <w:szCs w:val="21"/>
          <w:lang w:eastAsia="x-none"/>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10</w:t>
      </w:r>
      <w:r w:rsidRPr="00FE35F8">
        <w:rPr>
          <w:rFonts w:ascii="Times New Roman" w:eastAsia="宋体" w:hAnsi="Times New Roman"/>
          <w:b/>
          <w:lang w:eastAsia="zh-CN"/>
        </w:rPr>
        <w:t>:</w:t>
      </w:r>
      <w:r w:rsidRPr="008F7D82">
        <w:rPr>
          <w:rFonts w:ascii="Times New Roman" w:eastAsia="MS Mincho" w:hAnsi="Times New Roman"/>
          <w:b/>
          <w:i/>
        </w:rPr>
        <w:t xml:space="preserve"> </w:t>
      </w:r>
      <w:r w:rsidRPr="008F7D82">
        <w:rPr>
          <w:rFonts w:ascii="Times New Roman" w:eastAsiaTheme="minorEastAsia" w:hAnsi="Times New Roman"/>
          <w:b/>
          <w:lang w:val="fr-FR" w:eastAsia="zh-CN"/>
        </w:rPr>
        <w:t>Approach 2 is adopt</w:t>
      </w:r>
      <w:r>
        <w:rPr>
          <w:rFonts w:ascii="Times New Roman" w:eastAsiaTheme="minorEastAsia" w:hAnsi="Times New Roman"/>
          <w:b/>
          <w:lang w:val="fr-FR" w:eastAsia="zh-CN"/>
        </w:rPr>
        <w:t>ed</w:t>
      </w:r>
      <w:r w:rsidRPr="008F7D82">
        <w:rPr>
          <w:rFonts w:ascii="Times New Roman" w:eastAsiaTheme="minorEastAsia" w:hAnsi="Times New Roman"/>
          <w:b/>
          <w:lang w:val="fr-FR" w:eastAsia="zh-CN"/>
        </w:rPr>
        <w:t xml:space="preserve"> for </w:t>
      </w:r>
      <w:r w:rsidRPr="008F7D82">
        <w:rPr>
          <w:rFonts w:ascii="Times New Roman" w:eastAsiaTheme="minorEastAsia" w:hAnsi="Times New Roman"/>
          <w:b/>
          <w:i/>
          <w:iCs/>
          <w:kern w:val="2"/>
          <w:sz w:val="21"/>
          <w:szCs w:val="20"/>
          <w:lang w:val="fr-FR" w:eastAsia="zh-CN"/>
        </w:rPr>
        <w:t>N</w:t>
      </w:r>
      <w:r w:rsidRPr="008F7D82">
        <w:rPr>
          <w:rFonts w:ascii="Times New Roman" w:eastAsiaTheme="minorEastAsia" w:hAnsi="Times New Roman"/>
          <w:b/>
          <w:kern w:val="2"/>
          <w:sz w:val="21"/>
          <w:szCs w:val="20"/>
          <w:vertAlign w:val="subscript"/>
          <w:lang w:val="fr-FR" w:eastAsia="zh-CN"/>
        </w:rPr>
        <w:t>Info</w:t>
      </w:r>
      <w:r w:rsidRPr="008F7D82">
        <w:rPr>
          <w:rFonts w:ascii="Times New Roman" w:eastAsiaTheme="minorEastAsia" w:hAnsi="Times New Roman"/>
          <w:b/>
          <w:lang w:val="fr-FR" w:eastAsia="zh-CN"/>
        </w:rPr>
        <w:t xml:space="preserve"> determination i.e. </w:t>
      </w:r>
      <w:r w:rsidRPr="008F7D82">
        <w:rPr>
          <w:rFonts w:ascii="Times New Roman" w:eastAsiaTheme="minorEastAsia" w:hAnsi="Times New Roman"/>
          <w:b/>
          <w:i/>
          <w:iCs/>
          <w:kern w:val="2"/>
          <w:sz w:val="21"/>
          <w:szCs w:val="20"/>
          <w:lang w:val="fr-FR" w:eastAsia="zh-CN"/>
        </w:rPr>
        <w:t>N</w:t>
      </w:r>
      <w:r w:rsidRPr="008F7D82">
        <w:rPr>
          <w:rFonts w:ascii="Times New Roman" w:eastAsiaTheme="minorEastAsia" w:hAnsi="Times New Roman"/>
          <w:b/>
          <w:kern w:val="2"/>
          <w:sz w:val="21"/>
          <w:szCs w:val="20"/>
          <w:vertAlign w:val="subscript"/>
          <w:lang w:val="fr-FR" w:eastAsia="zh-CN"/>
        </w:rPr>
        <w:t>Info</w:t>
      </w:r>
      <w:r w:rsidRPr="008F7D82">
        <w:rPr>
          <w:rFonts w:ascii="Times New Roman" w:eastAsia="宋体" w:hAnsi="Times New Roman"/>
          <w:b/>
          <w:sz w:val="21"/>
          <w:szCs w:val="21"/>
          <w:lang w:eastAsia="x-none"/>
        </w:rPr>
        <w:t xml:space="preserve"> is scaled by </w:t>
      </w:r>
      <w:r w:rsidRPr="0067418C">
        <w:rPr>
          <w:rFonts w:ascii="Times New Roman" w:eastAsia="宋体" w:hAnsi="Times New Roman"/>
          <w:b/>
          <w:i/>
          <w:sz w:val="21"/>
          <w:szCs w:val="21"/>
          <w:lang w:eastAsia="x-none"/>
        </w:rPr>
        <w:t>K</w:t>
      </w:r>
      <w:r w:rsidRPr="008F7D82">
        <w:rPr>
          <w:rFonts w:ascii="Times New Roman" w:eastAsia="宋体" w:hAnsi="Times New Roman"/>
          <w:b/>
          <w:sz w:val="21"/>
          <w:szCs w:val="21"/>
          <w:lang w:eastAsia="x-none"/>
        </w:rPr>
        <w:t xml:space="preserve">, where </w:t>
      </w:r>
      <w:r w:rsidRPr="00CA5F85">
        <w:rPr>
          <w:rFonts w:ascii="Times New Roman" w:eastAsia="宋体" w:hAnsi="Times New Roman"/>
          <w:b/>
          <w:i/>
          <w:sz w:val="21"/>
          <w:szCs w:val="21"/>
          <w:lang w:eastAsia="x-none"/>
        </w:rPr>
        <w:t>K</w:t>
      </w:r>
      <w:r w:rsidRPr="00CA5F85">
        <w:rPr>
          <w:rFonts w:ascii="Times New Roman" w:eastAsia="宋体" w:hAnsi="Times New Roman"/>
          <w:b/>
          <w:sz w:val="21"/>
          <w:szCs w:val="21"/>
          <w:lang w:eastAsia="x-none"/>
        </w:rPr>
        <w:t xml:space="preserve"> is number of slots in the first T</w:t>
      </w:r>
      <w:r>
        <w:rPr>
          <w:rFonts w:ascii="Times New Roman" w:eastAsia="宋体" w:hAnsi="Times New Roman"/>
          <w:b/>
          <w:sz w:val="21"/>
          <w:szCs w:val="21"/>
          <w:lang w:eastAsia="x-none"/>
        </w:rPr>
        <w:t>OT</w:t>
      </w:r>
      <w:r w:rsidRPr="00CA5F85">
        <w:rPr>
          <w:rFonts w:ascii="Times New Roman" w:eastAsia="宋体" w:hAnsi="Times New Roman"/>
          <w:b/>
          <w:sz w:val="21"/>
          <w:szCs w:val="21"/>
          <w:lang w:eastAsia="x-none"/>
        </w:rPr>
        <w:t>/repetition</w:t>
      </w:r>
      <w:r w:rsidRPr="008F7D82">
        <w:rPr>
          <w:rFonts w:ascii="Times New Roman" w:eastAsia="宋体" w:hAnsi="Times New Roman"/>
          <w:b/>
          <w:sz w:val="21"/>
          <w:szCs w:val="21"/>
          <w:lang w:eastAsia="x-none"/>
        </w:rPr>
        <w:t>.</w:t>
      </w:r>
    </w:p>
    <w:p w14:paraId="3C20A2A3" w14:textId="4B0C0B2D" w:rsidR="0096149E" w:rsidRPr="008F7D82" w:rsidRDefault="0096149E" w:rsidP="004F021C">
      <w:pPr>
        <w:spacing w:beforeLines="50" w:before="120"/>
        <w:jc w:val="both"/>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PP11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11</w:t>
      </w:r>
      <w:r w:rsidRPr="008F7D82">
        <w:rPr>
          <w:rFonts w:ascii="Times New Roman" w:eastAsia="宋体" w:hAnsi="Times New Roman"/>
          <w:b/>
          <w:lang w:eastAsia="zh-CN"/>
        </w:rPr>
        <w:t>:</w:t>
      </w:r>
      <w:r w:rsidRPr="008F7D82">
        <w:rPr>
          <w:rFonts w:ascii="Times New Roman" w:eastAsia="MS Mincho" w:hAnsi="Times New Roman"/>
          <w:b/>
          <w:i/>
        </w:rPr>
        <w:t xml:space="preserve"> </w:t>
      </w:r>
      <w:r>
        <w:rPr>
          <w:rFonts w:ascii="Times New Roman" w:eastAsiaTheme="minorEastAsia" w:hAnsi="Times New Roman"/>
          <w:b/>
          <w:lang w:val="fr-FR" w:eastAsia="zh-CN"/>
        </w:rPr>
        <w:t>Option</w:t>
      </w:r>
      <w:r w:rsidRPr="008F7D82">
        <w:rPr>
          <w:rFonts w:ascii="Times New Roman" w:eastAsiaTheme="minorEastAsia" w:hAnsi="Times New Roman"/>
          <w:b/>
          <w:lang w:val="fr-FR" w:eastAsia="zh-CN"/>
        </w:rPr>
        <w:t xml:space="preserve"> </w:t>
      </w:r>
      <w:r>
        <w:rPr>
          <w:rFonts w:ascii="Times New Roman" w:eastAsiaTheme="minorEastAsia" w:hAnsi="Times New Roman"/>
          <w:b/>
          <w:lang w:val="fr-FR" w:eastAsia="zh-CN"/>
        </w:rPr>
        <w:t>1</w:t>
      </w:r>
      <w:r w:rsidRPr="008F7D82">
        <w:rPr>
          <w:rFonts w:ascii="Times New Roman" w:eastAsiaTheme="minorEastAsia" w:hAnsi="Times New Roman"/>
          <w:b/>
          <w:lang w:val="fr-FR" w:eastAsia="zh-CN"/>
        </w:rPr>
        <w:t xml:space="preserve"> is adopt</w:t>
      </w:r>
      <w:r>
        <w:rPr>
          <w:rFonts w:ascii="Times New Roman" w:eastAsiaTheme="minorEastAsia" w:hAnsi="Times New Roman"/>
          <w:b/>
          <w:lang w:val="fr-FR" w:eastAsia="zh-CN"/>
        </w:rPr>
        <w:t>ed</w:t>
      </w:r>
      <w:r w:rsidRPr="008F7D82">
        <w:rPr>
          <w:rFonts w:ascii="Times New Roman" w:eastAsiaTheme="minorEastAsia" w:hAnsi="Times New Roman"/>
          <w:b/>
          <w:lang w:val="fr-FR" w:eastAsia="zh-CN"/>
        </w:rPr>
        <w:t xml:space="preserve"> for </w:t>
      </w:r>
      <w:proofErr w:type="spellStart"/>
      <w:r w:rsidRPr="004F021C">
        <w:rPr>
          <w:rFonts w:ascii="Times New Roman" w:eastAsiaTheme="minorEastAsia" w:hAnsi="Times New Roman"/>
          <w:b/>
          <w:i/>
          <w:iCs/>
          <w:kern w:val="2"/>
          <w:sz w:val="21"/>
          <w:szCs w:val="22"/>
          <w:lang w:eastAsia="zh-CN"/>
        </w:rPr>
        <w:t>N</w:t>
      </w:r>
      <w:r w:rsidRPr="004F021C">
        <w:rPr>
          <w:rFonts w:ascii="Times New Roman" w:eastAsiaTheme="minorEastAsia" w:hAnsi="Times New Roman"/>
          <w:b/>
          <w:i/>
          <w:iCs/>
          <w:kern w:val="2"/>
          <w:sz w:val="21"/>
          <w:szCs w:val="22"/>
          <w:vertAlign w:val="subscript"/>
          <w:lang w:eastAsia="zh-CN"/>
        </w:rPr>
        <w:t>oh</w:t>
      </w:r>
      <w:r w:rsidRPr="004F021C">
        <w:rPr>
          <w:rFonts w:ascii="Times New Roman" w:eastAsiaTheme="minorEastAsia" w:hAnsi="Times New Roman"/>
          <w:b/>
          <w:i/>
          <w:iCs/>
          <w:kern w:val="2"/>
          <w:sz w:val="21"/>
          <w:szCs w:val="22"/>
          <w:vertAlign w:val="superscript"/>
          <w:lang w:eastAsia="zh-CN"/>
        </w:rPr>
        <w:t>PRB</w:t>
      </w:r>
      <w:proofErr w:type="spellEnd"/>
      <w:r w:rsidRPr="004F021C">
        <w:rPr>
          <w:rFonts w:ascii="Times New Roman" w:eastAsiaTheme="minorEastAsia" w:hAnsi="Times New Roman"/>
          <w:b/>
          <w:lang w:val="fr-FR" w:eastAsia="zh-CN"/>
        </w:rPr>
        <w:t xml:space="preserve"> </w:t>
      </w:r>
      <w:r w:rsidRPr="008F7D82">
        <w:rPr>
          <w:rFonts w:ascii="Times New Roman" w:eastAsiaTheme="minorEastAsia" w:hAnsi="Times New Roman"/>
          <w:b/>
          <w:lang w:val="fr-FR" w:eastAsia="zh-CN"/>
        </w:rPr>
        <w:t>determination</w:t>
      </w:r>
      <w:r>
        <w:rPr>
          <w:rFonts w:ascii="Times New Roman" w:eastAsiaTheme="minorEastAsia" w:hAnsi="Times New Roman"/>
          <w:b/>
          <w:lang w:val="fr-FR" w:eastAsia="zh-CN"/>
        </w:rPr>
        <w:t>,</w:t>
      </w:r>
      <w:r w:rsidRPr="008F7D82">
        <w:rPr>
          <w:rFonts w:ascii="Times New Roman" w:eastAsiaTheme="minorEastAsia" w:hAnsi="Times New Roman"/>
          <w:b/>
          <w:lang w:val="fr-FR" w:eastAsia="zh-CN"/>
        </w:rPr>
        <w:t xml:space="preserve"> i.e. </w:t>
      </w:r>
      <w:proofErr w:type="spellStart"/>
      <w:r w:rsidRPr="006C18BC">
        <w:rPr>
          <w:rFonts w:ascii="Times New Roman" w:eastAsiaTheme="minorEastAsia" w:hAnsi="Times New Roman"/>
          <w:b/>
          <w:i/>
          <w:iCs/>
          <w:kern w:val="2"/>
          <w:sz w:val="21"/>
          <w:szCs w:val="22"/>
          <w:lang w:eastAsia="zh-CN"/>
        </w:rPr>
        <w:t>N</w:t>
      </w:r>
      <w:r w:rsidRPr="006C18BC">
        <w:rPr>
          <w:rFonts w:ascii="Times New Roman" w:eastAsiaTheme="minorEastAsia" w:hAnsi="Times New Roman"/>
          <w:b/>
          <w:i/>
          <w:iCs/>
          <w:kern w:val="2"/>
          <w:sz w:val="21"/>
          <w:szCs w:val="22"/>
          <w:vertAlign w:val="subscript"/>
          <w:lang w:eastAsia="zh-CN"/>
        </w:rPr>
        <w:t>oh</w:t>
      </w:r>
      <w:r w:rsidRPr="006C18BC">
        <w:rPr>
          <w:rFonts w:ascii="Times New Roman" w:eastAsiaTheme="minorEastAsia" w:hAnsi="Times New Roman"/>
          <w:b/>
          <w:i/>
          <w:iCs/>
          <w:kern w:val="2"/>
          <w:sz w:val="21"/>
          <w:szCs w:val="22"/>
          <w:vertAlign w:val="superscript"/>
          <w:lang w:eastAsia="zh-CN"/>
        </w:rPr>
        <w:t>PRB</w:t>
      </w:r>
      <w:proofErr w:type="spellEnd"/>
      <w:r w:rsidRPr="006C18BC">
        <w:rPr>
          <w:rFonts w:ascii="Times New Roman" w:hAnsi="Times New Roman"/>
          <w:b/>
          <w:kern w:val="2"/>
          <w:sz w:val="21"/>
          <w:szCs w:val="22"/>
          <w:lang w:eastAsia="zh-CN"/>
        </w:rPr>
        <w:t xml:space="preserve"> is assumed to be the same for all the slots over which the </w:t>
      </w:r>
      <w:proofErr w:type="spellStart"/>
      <w:r w:rsidRPr="006C18BC">
        <w:rPr>
          <w:rFonts w:ascii="Times New Roman" w:hAnsi="Times New Roman"/>
          <w:b/>
          <w:kern w:val="2"/>
          <w:sz w:val="21"/>
          <w:szCs w:val="22"/>
          <w:lang w:eastAsia="zh-CN"/>
        </w:rPr>
        <w:t>TBoMS</w:t>
      </w:r>
      <w:proofErr w:type="spellEnd"/>
      <w:r w:rsidRPr="006C18BC">
        <w:rPr>
          <w:rFonts w:ascii="Times New Roman" w:hAnsi="Times New Roman"/>
          <w:b/>
          <w:kern w:val="2"/>
          <w:sz w:val="21"/>
          <w:szCs w:val="22"/>
          <w:lang w:eastAsia="zh-CN"/>
        </w:rPr>
        <w:t xml:space="preserve"> transmission is allocated.</w:t>
      </w:r>
    </w:p>
    <w:p w14:paraId="1FA103CF" w14:textId="6BE92FC3" w:rsidR="0096149E" w:rsidRDefault="0096149E" w:rsidP="00295F5C">
      <w:pPr>
        <w:pStyle w:val="a0"/>
        <w:spacing w:beforeLines="50" w:before="120" w:after="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PP12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12</w:t>
      </w:r>
      <w:r w:rsidRPr="008F7D82">
        <w:rPr>
          <w:rFonts w:ascii="Times New Roman" w:eastAsia="宋体" w:hAnsi="Times New Roman"/>
          <w:b/>
          <w:lang w:eastAsia="zh-CN"/>
        </w:rPr>
        <w:t>:</w:t>
      </w:r>
      <w:r w:rsidRPr="00995437">
        <w:rPr>
          <w:rFonts w:ascii="Times New Roman" w:eastAsia="宋体" w:hAnsi="Times New Roman"/>
          <w:b/>
          <w:lang w:eastAsia="zh-CN"/>
        </w:rPr>
        <w:t xml:space="preserve"> </w:t>
      </w:r>
      <w:r>
        <w:rPr>
          <w:rFonts w:ascii="Times New Roman" w:eastAsia="宋体" w:hAnsi="Times New Roman"/>
          <w:b/>
          <w:lang w:eastAsia="zh-CN"/>
        </w:rPr>
        <w:t>For UCI multiplexing on PUSCH with TB processing over multiple slots, the number of modulated symbols in the PUSCH for UCI multiplexing is determined based on</w:t>
      </w:r>
    </w:p>
    <w:p w14:paraId="7F1BE33A" w14:textId="77777777" w:rsidR="0096149E" w:rsidRDefault="0096149E" w:rsidP="00DE3AF6">
      <w:pPr>
        <w:pStyle w:val="a0"/>
        <w:numPr>
          <w:ilvl w:val="0"/>
          <w:numId w:val="12"/>
        </w:numPr>
        <w:spacing w:after="0"/>
        <w:ind w:left="357" w:hanging="357"/>
        <w:rPr>
          <w:rFonts w:ascii="Times New Roman" w:eastAsia="宋体" w:hAnsi="Times New Roman"/>
          <w:b/>
          <w:lang w:eastAsia="zh-CN"/>
        </w:rPr>
      </w:pPr>
      <w:r>
        <w:rPr>
          <w:rFonts w:ascii="Times New Roman" w:eastAsia="宋体" w:hAnsi="Times New Roman"/>
          <w:b/>
          <w:lang w:eastAsia="zh-CN"/>
        </w:rPr>
        <w:t>the number of symbols for PUSCH in a slot, which is overlapping with the PUCCH.</w:t>
      </w:r>
    </w:p>
    <w:p w14:paraId="3B66655C" w14:textId="624B4679" w:rsidR="0096149E" w:rsidRDefault="0096149E" w:rsidP="004416AF">
      <w:pPr>
        <w:pStyle w:val="a0"/>
        <w:spacing w:beforeLines="50" w:before="120"/>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PP13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13</w:t>
      </w:r>
      <w:r w:rsidRPr="00FE35F8">
        <w:rPr>
          <w:rFonts w:ascii="Times New Roman" w:eastAsia="宋体" w:hAnsi="Times New Roman"/>
          <w:b/>
          <w:lang w:eastAsia="zh-CN"/>
        </w:rPr>
        <w:t xml:space="preserve">: </w:t>
      </w:r>
      <w:r w:rsidRPr="00FE35F8">
        <w:rPr>
          <w:rFonts w:ascii="Times New Roman" w:eastAsia="宋体" w:hAnsi="Times New Roman"/>
          <w:b/>
          <w:lang w:val="en-GB" w:eastAsia="zh-CN"/>
        </w:rPr>
        <w:t>PUSCH with TB processing over multiple slots should be limited to single transmission layer.</w:t>
      </w:r>
    </w:p>
    <w:p w14:paraId="2FB85E15" w14:textId="7CDB77CE" w:rsidR="0063766C" w:rsidRDefault="0096149E" w:rsidP="003B51A4">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t xml:space="preserve"> </w:t>
      </w:r>
      <w:bookmarkStart w:id="29" w:name="_GoBack"/>
      <w:bookmarkEnd w:id="29"/>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0508CF31"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30" w:name="_Ref53424964"/>
      <w:bookmarkStart w:id="31" w:name="_Ref47295276"/>
      <w:bookmarkStart w:id="32" w:name="_Ref40432026"/>
      <w:bookmarkStart w:id="33" w:name="_Ref32217893"/>
      <w:bookmarkStart w:id="34"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0CC8794C" w14:textId="5DC8BCCA" w:rsidR="001F396C" w:rsidRPr="000D3176" w:rsidRDefault="001F396C" w:rsidP="00691A31">
      <w:pPr>
        <w:pStyle w:val="a0"/>
        <w:numPr>
          <w:ilvl w:val="0"/>
          <w:numId w:val="7"/>
        </w:numPr>
        <w:snapToGrid w:val="0"/>
        <w:spacing w:line="268" w:lineRule="auto"/>
        <w:contextualSpacing/>
        <w:rPr>
          <w:rFonts w:ascii="Times New Roman" w:eastAsiaTheme="minorEastAsia" w:hAnsi="Times New Roman"/>
          <w:lang w:val="fr-FR" w:eastAsia="zh-CN"/>
        </w:rPr>
      </w:pPr>
      <w:bookmarkStart w:id="35" w:name="_Ref68635820"/>
      <w:r w:rsidRPr="000D3176">
        <w:rPr>
          <w:rFonts w:ascii="Times New Roman" w:eastAsiaTheme="minorEastAsia" w:hAnsi="Times New Roman"/>
          <w:lang w:val="fr-FR" w:eastAsia="zh-CN"/>
        </w:rPr>
        <w:t xml:space="preserve">R1-2102241, </w:t>
      </w:r>
      <w:r w:rsidR="00CA5F85" w:rsidRPr="000D3176">
        <w:rPr>
          <w:rFonts w:ascii="Times New Roman" w:eastAsiaTheme="minorEastAsia" w:hAnsi="Times New Roman"/>
          <w:lang w:val="fr-FR" w:eastAsia="zh-CN"/>
        </w:rPr>
        <w:t>FL summary of TB processing over multi-slot PUSCH (AI 8.8.1.2)</w:t>
      </w:r>
      <w:bookmarkEnd w:id="35"/>
    </w:p>
    <w:bookmarkEnd w:id="30"/>
    <w:bookmarkEnd w:id="31"/>
    <w:bookmarkEnd w:id="32"/>
    <w:bookmarkEnd w:id="33"/>
    <w:bookmarkEnd w:id="34"/>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ED7DF" w14:textId="77777777" w:rsidR="00970BB3" w:rsidRDefault="00970BB3">
      <w:r>
        <w:separator/>
      </w:r>
    </w:p>
  </w:endnote>
  <w:endnote w:type="continuationSeparator" w:id="0">
    <w:p w14:paraId="58F79C43" w14:textId="77777777" w:rsidR="00970BB3" w:rsidRDefault="00970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059B5" w14:textId="77777777" w:rsidR="00970BB3" w:rsidRDefault="00970BB3">
      <w:r>
        <w:separator/>
      </w:r>
    </w:p>
  </w:footnote>
  <w:footnote w:type="continuationSeparator" w:id="0">
    <w:p w14:paraId="60021E6D" w14:textId="77777777" w:rsidR="00970BB3" w:rsidRDefault="00970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74749C"/>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DA1DE7"/>
    <w:multiLevelType w:val="hybridMultilevel"/>
    <w:tmpl w:val="E7E616B2"/>
    <w:lvl w:ilvl="0" w:tplc="6D9467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05DE6"/>
    <w:multiLevelType w:val="hybridMultilevel"/>
    <w:tmpl w:val="F92E17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87D85"/>
    <w:multiLevelType w:val="hybridMultilevel"/>
    <w:tmpl w:val="6C4C1E18"/>
    <w:lvl w:ilvl="0" w:tplc="E576973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9" w15:restartNumberingAfterBreak="0">
    <w:nsid w:val="29F55BF9"/>
    <w:multiLevelType w:val="hybridMultilevel"/>
    <w:tmpl w:val="147A02DC"/>
    <w:lvl w:ilvl="0" w:tplc="FEBE557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FE061D"/>
    <w:multiLevelType w:val="hybridMultilevel"/>
    <w:tmpl w:val="549C3652"/>
    <w:lvl w:ilvl="0" w:tplc="08727EB8">
      <w:numFmt w:val="bullet"/>
      <w:lvlText w:val="-"/>
      <w:lvlJc w:val="left"/>
      <w:pPr>
        <w:ind w:left="360" w:hanging="360"/>
      </w:pPr>
      <w:rPr>
        <w:rFonts w:ascii="CG Times (WN)" w:eastAsia="等线" w:hAnsi="CG Times (WN)" w:cs="Times New Roman" w:hint="default"/>
      </w:rPr>
    </w:lvl>
    <w:lvl w:ilvl="1" w:tplc="04090003">
      <w:start w:val="1"/>
      <w:numFmt w:val="bullet"/>
      <w:lvlText w:val=""/>
      <w:lvlJc w:val="left"/>
      <w:pPr>
        <w:ind w:left="840" w:hanging="420"/>
      </w:pPr>
      <w:rPr>
        <w:rFonts w:ascii="Wingdings" w:hAnsi="Wingdings" w:hint="default"/>
      </w:rPr>
    </w:lvl>
    <w:lvl w:ilvl="2" w:tplc="D3AAA2CA">
      <w:start w:val="1"/>
      <w:numFmt w:val="bullet"/>
      <w:lvlText w:val="•"/>
      <w:lvlJc w:val="left"/>
      <w:pPr>
        <w:ind w:left="1260" w:hanging="420"/>
      </w:pPr>
      <w:rPr>
        <w:rFonts w:hint="default"/>
        <w:b/>
        <w:sz w:val="28"/>
        <w:szCs w:val="28"/>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9367D1C"/>
    <w:multiLevelType w:val="hybridMultilevel"/>
    <w:tmpl w:val="6C02ED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075978"/>
    <w:multiLevelType w:val="hybridMultilevel"/>
    <w:tmpl w:val="5692AE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890500B"/>
    <w:multiLevelType w:val="hybridMultilevel"/>
    <w:tmpl w:val="EBAA7686"/>
    <w:lvl w:ilvl="0" w:tplc="6922961A">
      <w:start w:val="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5C36C9"/>
    <w:multiLevelType w:val="hybridMultilevel"/>
    <w:tmpl w:val="6E6230FC"/>
    <w:lvl w:ilvl="0" w:tplc="BA68DEB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5" w15:restartNumberingAfterBreak="0">
    <w:nsid w:val="69E96E04"/>
    <w:multiLevelType w:val="hybridMultilevel"/>
    <w:tmpl w:val="638C4E50"/>
    <w:lvl w:ilvl="0" w:tplc="F4089F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D87C25"/>
    <w:multiLevelType w:val="hybridMultilevel"/>
    <w:tmpl w:val="ED9860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820C3A"/>
    <w:multiLevelType w:val="hybridMultilevel"/>
    <w:tmpl w:val="0CAA131A"/>
    <w:lvl w:ilvl="0" w:tplc="991A097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155EE8"/>
    <w:multiLevelType w:val="hybridMultilevel"/>
    <w:tmpl w:val="AF88A05C"/>
    <w:lvl w:ilvl="0" w:tplc="C42A361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CB21F71"/>
    <w:multiLevelType w:val="hybridMultilevel"/>
    <w:tmpl w:val="73D4FAC0"/>
    <w:lvl w:ilvl="0" w:tplc="419096F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9"/>
  </w:num>
  <w:num w:numId="3">
    <w:abstractNumId w:val="30"/>
  </w:num>
  <w:num w:numId="4">
    <w:abstractNumId w:val="15"/>
  </w:num>
  <w:num w:numId="5">
    <w:abstractNumId w:val="16"/>
  </w:num>
  <w:num w:numId="6">
    <w:abstractNumId w:val="27"/>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1"/>
  </w:num>
  <w:num w:numId="10">
    <w:abstractNumId w:val="18"/>
  </w:num>
  <w:num w:numId="11">
    <w:abstractNumId w:val="17"/>
  </w:num>
  <w:num w:numId="12">
    <w:abstractNumId w:val="6"/>
  </w:num>
  <w:num w:numId="13">
    <w:abstractNumId w:val="1"/>
  </w:num>
  <w:num w:numId="14">
    <w:abstractNumId w:val="5"/>
  </w:num>
  <w:num w:numId="15">
    <w:abstractNumId w:val="8"/>
  </w:num>
  <w:num w:numId="16">
    <w:abstractNumId w:val="24"/>
  </w:num>
  <w:num w:numId="17">
    <w:abstractNumId w:val="32"/>
  </w:num>
  <w:num w:numId="18">
    <w:abstractNumId w:val="2"/>
  </w:num>
  <w:num w:numId="19">
    <w:abstractNumId w:val="13"/>
  </w:num>
  <w:num w:numId="20">
    <w:abstractNumId w:val="23"/>
  </w:num>
  <w:num w:numId="21">
    <w:abstractNumId w:val="33"/>
  </w:num>
  <w:num w:numId="22">
    <w:abstractNumId w:val="10"/>
  </w:num>
  <w:num w:numId="23">
    <w:abstractNumId w:val="0"/>
  </w:num>
  <w:num w:numId="24">
    <w:abstractNumId w:val="11"/>
  </w:num>
  <w:num w:numId="25">
    <w:abstractNumId w:val="7"/>
  </w:num>
  <w:num w:numId="26">
    <w:abstractNumId w:val="21"/>
  </w:num>
  <w:num w:numId="27">
    <w:abstractNumId w:val="20"/>
  </w:num>
  <w:num w:numId="28">
    <w:abstractNumId w:val="26"/>
  </w:num>
  <w:num w:numId="29">
    <w:abstractNumId w:val="14"/>
  </w:num>
  <w:num w:numId="30">
    <w:abstractNumId w:val="28"/>
  </w:num>
  <w:num w:numId="31">
    <w:abstractNumId w:val="29"/>
  </w:num>
  <w:num w:numId="32">
    <w:abstractNumId w:val="4"/>
  </w:num>
  <w:num w:numId="33">
    <w:abstractNumId w:val="9"/>
  </w:num>
  <w:num w:numId="34">
    <w:abstractNumId w:val="35"/>
  </w:num>
  <w:num w:numId="35">
    <w:abstractNumId w:val="22"/>
  </w:num>
  <w:num w:numId="36">
    <w:abstractNumId w:val="25"/>
  </w:num>
  <w:num w:numId="3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B57"/>
    <w:rsid w:val="00001C07"/>
    <w:rsid w:val="00002134"/>
    <w:rsid w:val="00002B5E"/>
    <w:rsid w:val="00002E82"/>
    <w:rsid w:val="0000314A"/>
    <w:rsid w:val="0000314E"/>
    <w:rsid w:val="000034AC"/>
    <w:rsid w:val="00003886"/>
    <w:rsid w:val="00003A50"/>
    <w:rsid w:val="00003E53"/>
    <w:rsid w:val="00003F2B"/>
    <w:rsid w:val="0000410D"/>
    <w:rsid w:val="000042D6"/>
    <w:rsid w:val="0000460A"/>
    <w:rsid w:val="00004707"/>
    <w:rsid w:val="00004997"/>
    <w:rsid w:val="00004A06"/>
    <w:rsid w:val="00004AEE"/>
    <w:rsid w:val="00004BD9"/>
    <w:rsid w:val="00004D1B"/>
    <w:rsid w:val="00004F59"/>
    <w:rsid w:val="00005012"/>
    <w:rsid w:val="000052A3"/>
    <w:rsid w:val="0000539E"/>
    <w:rsid w:val="000054C0"/>
    <w:rsid w:val="0000568A"/>
    <w:rsid w:val="0000587F"/>
    <w:rsid w:val="00005909"/>
    <w:rsid w:val="000059E1"/>
    <w:rsid w:val="000059F9"/>
    <w:rsid w:val="00005C84"/>
    <w:rsid w:val="000060C1"/>
    <w:rsid w:val="000062BD"/>
    <w:rsid w:val="000063A7"/>
    <w:rsid w:val="000065F8"/>
    <w:rsid w:val="00006892"/>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67"/>
    <w:rsid w:val="000116A5"/>
    <w:rsid w:val="00011B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5F6"/>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806"/>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41"/>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592"/>
    <w:rsid w:val="00036631"/>
    <w:rsid w:val="0003671A"/>
    <w:rsid w:val="00036787"/>
    <w:rsid w:val="00036AB8"/>
    <w:rsid w:val="00036BC6"/>
    <w:rsid w:val="00036CBB"/>
    <w:rsid w:val="00036CC3"/>
    <w:rsid w:val="00036F9C"/>
    <w:rsid w:val="0003714A"/>
    <w:rsid w:val="00037403"/>
    <w:rsid w:val="0003772C"/>
    <w:rsid w:val="000377A2"/>
    <w:rsid w:val="000377D4"/>
    <w:rsid w:val="00037A41"/>
    <w:rsid w:val="00037B4F"/>
    <w:rsid w:val="00037DBD"/>
    <w:rsid w:val="00037E65"/>
    <w:rsid w:val="00037F1A"/>
    <w:rsid w:val="00037FAF"/>
    <w:rsid w:val="000401E6"/>
    <w:rsid w:val="00040A81"/>
    <w:rsid w:val="00040CDE"/>
    <w:rsid w:val="00041174"/>
    <w:rsid w:val="000412E1"/>
    <w:rsid w:val="0004131C"/>
    <w:rsid w:val="0004156D"/>
    <w:rsid w:val="000417F0"/>
    <w:rsid w:val="000419EC"/>
    <w:rsid w:val="00041E6C"/>
    <w:rsid w:val="00041F4A"/>
    <w:rsid w:val="00041F8B"/>
    <w:rsid w:val="000421F2"/>
    <w:rsid w:val="000422C7"/>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3D1"/>
    <w:rsid w:val="0004447C"/>
    <w:rsid w:val="00044623"/>
    <w:rsid w:val="000446AF"/>
    <w:rsid w:val="0004473A"/>
    <w:rsid w:val="00045071"/>
    <w:rsid w:val="00045435"/>
    <w:rsid w:val="000458FF"/>
    <w:rsid w:val="0004591D"/>
    <w:rsid w:val="000459CF"/>
    <w:rsid w:val="00045CC3"/>
    <w:rsid w:val="00045DFA"/>
    <w:rsid w:val="00045F57"/>
    <w:rsid w:val="0004622D"/>
    <w:rsid w:val="000462E6"/>
    <w:rsid w:val="000464DA"/>
    <w:rsid w:val="0004683E"/>
    <w:rsid w:val="00046975"/>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31"/>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3D"/>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04"/>
    <w:rsid w:val="00055E49"/>
    <w:rsid w:val="0005662B"/>
    <w:rsid w:val="000566AD"/>
    <w:rsid w:val="0005672D"/>
    <w:rsid w:val="000571F9"/>
    <w:rsid w:val="000576B1"/>
    <w:rsid w:val="0005772F"/>
    <w:rsid w:val="00057790"/>
    <w:rsid w:val="00057888"/>
    <w:rsid w:val="00057909"/>
    <w:rsid w:val="00057BA5"/>
    <w:rsid w:val="00057BFD"/>
    <w:rsid w:val="00057CBE"/>
    <w:rsid w:val="00060148"/>
    <w:rsid w:val="0006032C"/>
    <w:rsid w:val="000606DE"/>
    <w:rsid w:val="0006070B"/>
    <w:rsid w:val="000607B7"/>
    <w:rsid w:val="00060CE4"/>
    <w:rsid w:val="000612DF"/>
    <w:rsid w:val="000613E6"/>
    <w:rsid w:val="00061845"/>
    <w:rsid w:val="00061852"/>
    <w:rsid w:val="000618FC"/>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900"/>
    <w:rsid w:val="00064A35"/>
    <w:rsid w:val="00064BFC"/>
    <w:rsid w:val="00064C1C"/>
    <w:rsid w:val="00065240"/>
    <w:rsid w:val="00065345"/>
    <w:rsid w:val="00065407"/>
    <w:rsid w:val="00065615"/>
    <w:rsid w:val="0006574B"/>
    <w:rsid w:val="0006581F"/>
    <w:rsid w:val="000658DD"/>
    <w:rsid w:val="000658F2"/>
    <w:rsid w:val="00065C8B"/>
    <w:rsid w:val="00065D39"/>
    <w:rsid w:val="00065D5B"/>
    <w:rsid w:val="00066225"/>
    <w:rsid w:val="0006633A"/>
    <w:rsid w:val="00066769"/>
    <w:rsid w:val="00066AEF"/>
    <w:rsid w:val="00066C8D"/>
    <w:rsid w:val="00066E27"/>
    <w:rsid w:val="00066EFF"/>
    <w:rsid w:val="00066F10"/>
    <w:rsid w:val="0006700D"/>
    <w:rsid w:val="00067236"/>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BAC"/>
    <w:rsid w:val="00071E64"/>
    <w:rsid w:val="0007205F"/>
    <w:rsid w:val="000720CF"/>
    <w:rsid w:val="000721B6"/>
    <w:rsid w:val="000722A7"/>
    <w:rsid w:val="00072353"/>
    <w:rsid w:val="000723A0"/>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6C"/>
    <w:rsid w:val="000747A6"/>
    <w:rsid w:val="00074811"/>
    <w:rsid w:val="0007494C"/>
    <w:rsid w:val="000749EF"/>
    <w:rsid w:val="00074A48"/>
    <w:rsid w:val="00074E57"/>
    <w:rsid w:val="0007501B"/>
    <w:rsid w:val="000751B1"/>
    <w:rsid w:val="0007547C"/>
    <w:rsid w:val="00075BEF"/>
    <w:rsid w:val="00075E7C"/>
    <w:rsid w:val="00075F7D"/>
    <w:rsid w:val="00075FDA"/>
    <w:rsid w:val="00076367"/>
    <w:rsid w:val="0007680E"/>
    <w:rsid w:val="00076A2B"/>
    <w:rsid w:val="00076E3A"/>
    <w:rsid w:val="00077008"/>
    <w:rsid w:val="00077076"/>
    <w:rsid w:val="000773A6"/>
    <w:rsid w:val="00077540"/>
    <w:rsid w:val="00077878"/>
    <w:rsid w:val="00077A10"/>
    <w:rsid w:val="00077C76"/>
    <w:rsid w:val="00077DB2"/>
    <w:rsid w:val="00077E03"/>
    <w:rsid w:val="00077E94"/>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73"/>
    <w:rsid w:val="000843D9"/>
    <w:rsid w:val="00084715"/>
    <w:rsid w:val="000848A5"/>
    <w:rsid w:val="00084940"/>
    <w:rsid w:val="00084974"/>
    <w:rsid w:val="000849C5"/>
    <w:rsid w:val="00084AF0"/>
    <w:rsid w:val="00084FDF"/>
    <w:rsid w:val="000851DA"/>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40D"/>
    <w:rsid w:val="00090BB3"/>
    <w:rsid w:val="00090C5A"/>
    <w:rsid w:val="00090DB8"/>
    <w:rsid w:val="00090DB9"/>
    <w:rsid w:val="00090FD2"/>
    <w:rsid w:val="00091049"/>
    <w:rsid w:val="0009121E"/>
    <w:rsid w:val="000914A7"/>
    <w:rsid w:val="0009183C"/>
    <w:rsid w:val="00091876"/>
    <w:rsid w:val="00091A59"/>
    <w:rsid w:val="00091ADD"/>
    <w:rsid w:val="00091C53"/>
    <w:rsid w:val="00091C8C"/>
    <w:rsid w:val="00091C9D"/>
    <w:rsid w:val="00091CD9"/>
    <w:rsid w:val="00091E17"/>
    <w:rsid w:val="00091E67"/>
    <w:rsid w:val="00091F63"/>
    <w:rsid w:val="000921EC"/>
    <w:rsid w:val="0009234A"/>
    <w:rsid w:val="0009239B"/>
    <w:rsid w:val="000928FB"/>
    <w:rsid w:val="0009298E"/>
    <w:rsid w:val="00092ACE"/>
    <w:rsid w:val="00093131"/>
    <w:rsid w:val="0009317D"/>
    <w:rsid w:val="000931F0"/>
    <w:rsid w:val="0009327A"/>
    <w:rsid w:val="00093374"/>
    <w:rsid w:val="00093679"/>
    <w:rsid w:val="00093701"/>
    <w:rsid w:val="00093885"/>
    <w:rsid w:val="0009424C"/>
    <w:rsid w:val="00094321"/>
    <w:rsid w:val="00094404"/>
    <w:rsid w:val="00094600"/>
    <w:rsid w:val="00094B3C"/>
    <w:rsid w:val="00094C7F"/>
    <w:rsid w:val="00094E69"/>
    <w:rsid w:val="00094FDF"/>
    <w:rsid w:val="0009515F"/>
    <w:rsid w:val="000951E0"/>
    <w:rsid w:val="0009529D"/>
    <w:rsid w:val="000952BE"/>
    <w:rsid w:val="00095889"/>
    <w:rsid w:val="000959F4"/>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00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3"/>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30"/>
    <w:rsid w:val="000A776C"/>
    <w:rsid w:val="000A7AF8"/>
    <w:rsid w:val="000A7CFB"/>
    <w:rsid w:val="000A7D54"/>
    <w:rsid w:val="000A7DE4"/>
    <w:rsid w:val="000B02EE"/>
    <w:rsid w:val="000B0588"/>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DBE"/>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4B1F"/>
    <w:rsid w:val="000B4F48"/>
    <w:rsid w:val="000B5398"/>
    <w:rsid w:val="000B555C"/>
    <w:rsid w:val="000B574E"/>
    <w:rsid w:val="000B57A5"/>
    <w:rsid w:val="000B5921"/>
    <w:rsid w:val="000B5958"/>
    <w:rsid w:val="000B5CC3"/>
    <w:rsid w:val="000B5CCA"/>
    <w:rsid w:val="000B5E23"/>
    <w:rsid w:val="000B5F99"/>
    <w:rsid w:val="000B5FF2"/>
    <w:rsid w:val="000B64C1"/>
    <w:rsid w:val="000B6824"/>
    <w:rsid w:val="000B68ED"/>
    <w:rsid w:val="000B6987"/>
    <w:rsid w:val="000B6A28"/>
    <w:rsid w:val="000B6A8D"/>
    <w:rsid w:val="000B6B35"/>
    <w:rsid w:val="000B6B52"/>
    <w:rsid w:val="000B6BBD"/>
    <w:rsid w:val="000B6C92"/>
    <w:rsid w:val="000B6E8C"/>
    <w:rsid w:val="000B72E9"/>
    <w:rsid w:val="000B747C"/>
    <w:rsid w:val="000B7586"/>
    <w:rsid w:val="000B7C29"/>
    <w:rsid w:val="000B7E6F"/>
    <w:rsid w:val="000C0172"/>
    <w:rsid w:val="000C04E2"/>
    <w:rsid w:val="000C051E"/>
    <w:rsid w:val="000C06A6"/>
    <w:rsid w:val="000C0CD8"/>
    <w:rsid w:val="000C0DB5"/>
    <w:rsid w:val="000C0DCA"/>
    <w:rsid w:val="000C0DE3"/>
    <w:rsid w:val="000C1001"/>
    <w:rsid w:val="000C1102"/>
    <w:rsid w:val="000C1255"/>
    <w:rsid w:val="000C1261"/>
    <w:rsid w:val="000C129C"/>
    <w:rsid w:val="000C1417"/>
    <w:rsid w:val="000C1536"/>
    <w:rsid w:val="000C194E"/>
    <w:rsid w:val="000C1B5F"/>
    <w:rsid w:val="000C2155"/>
    <w:rsid w:val="000C21E5"/>
    <w:rsid w:val="000C2208"/>
    <w:rsid w:val="000C2476"/>
    <w:rsid w:val="000C27A7"/>
    <w:rsid w:val="000C306F"/>
    <w:rsid w:val="000C3140"/>
    <w:rsid w:val="000C31B8"/>
    <w:rsid w:val="000C36C3"/>
    <w:rsid w:val="000C3A29"/>
    <w:rsid w:val="000C3AB0"/>
    <w:rsid w:val="000C3BA7"/>
    <w:rsid w:val="000C3F0A"/>
    <w:rsid w:val="000C41A7"/>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0E13"/>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176"/>
    <w:rsid w:val="000D329A"/>
    <w:rsid w:val="000D32EE"/>
    <w:rsid w:val="000D360C"/>
    <w:rsid w:val="000D3941"/>
    <w:rsid w:val="000D3A53"/>
    <w:rsid w:val="000D3B77"/>
    <w:rsid w:val="000D3C4D"/>
    <w:rsid w:val="000D3ED8"/>
    <w:rsid w:val="000D5391"/>
    <w:rsid w:val="000D5C3A"/>
    <w:rsid w:val="000D60AE"/>
    <w:rsid w:val="000D6138"/>
    <w:rsid w:val="000D6144"/>
    <w:rsid w:val="000D6220"/>
    <w:rsid w:val="000D6502"/>
    <w:rsid w:val="000D659A"/>
    <w:rsid w:val="000D6699"/>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C69"/>
    <w:rsid w:val="000E0F87"/>
    <w:rsid w:val="000E11F4"/>
    <w:rsid w:val="000E123E"/>
    <w:rsid w:val="000E1718"/>
    <w:rsid w:val="000E1909"/>
    <w:rsid w:val="000E1C14"/>
    <w:rsid w:val="000E2307"/>
    <w:rsid w:val="000E2576"/>
    <w:rsid w:val="000E294E"/>
    <w:rsid w:val="000E2EAC"/>
    <w:rsid w:val="000E2FAC"/>
    <w:rsid w:val="000E3361"/>
    <w:rsid w:val="000E359B"/>
    <w:rsid w:val="000E3630"/>
    <w:rsid w:val="000E3C63"/>
    <w:rsid w:val="000E3C6B"/>
    <w:rsid w:val="000E3D78"/>
    <w:rsid w:val="000E3DD3"/>
    <w:rsid w:val="000E40B4"/>
    <w:rsid w:val="000E42A3"/>
    <w:rsid w:val="000E4629"/>
    <w:rsid w:val="000E4C61"/>
    <w:rsid w:val="000E4DD4"/>
    <w:rsid w:val="000E4E5F"/>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69C"/>
    <w:rsid w:val="000F1DAF"/>
    <w:rsid w:val="000F1F75"/>
    <w:rsid w:val="000F2303"/>
    <w:rsid w:val="000F259E"/>
    <w:rsid w:val="000F25BB"/>
    <w:rsid w:val="000F26CF"/>
    <w:rsid w:val="000F2A19"/>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0B1"/>
    <w:rsid w:val="000F5364"/>
    <w:rsid w:val="000F54DF"/>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88"/>
    <w:rsid w:val="001011DB"/>
    <w:rsid w:val="00101253"/>
    <w:rsid w:val="0010125A"/>
    <w:rsid w:val="0010131C"/>
    <w:rsid w:val="0010138A"/>
    <w:rsid w:val="001013FA"/>
    <w:rsid w:val="0010154E"/>
    <w:rsid w:val="001017CA"/>
    <w:rsid w:val="00101991"/>
    <w:rsid w:val="001019CE"/>
    <w:rsid w:val="00101D09"/>
    <w:rsid w:val="00102113"/>
    <w:rsid w:val="0010249D"/>
    <w:rsid w:val="00102521"/>
    <w:rsid w:val="00102774"/>
    <w:rsid w:val="0010283B"/>
    <w:rsid w:val="00102EBC"/>
    <w:rsid w:val="00103091"/>
    <w:rsid w:val="001032FB"/>
    <w:rsid w:val="0010367A"/>
    <w:rsid w:val="00103937"/>
    <w:rsid w:val="00103C1B"/>
    <w:rsid w:val="00103D05"/>
    <w:rsid w:val="0010409B"/>
    <w:rsid w:val="0010493D"/>
    <w:rsid w:val="0010494B"/>
    <w:rsid w:val="00104B50"/>
    <w:rsid w:val="00104DA0"/>
    <w:rsid w:val="0010508F"/>
    <w:rsid w:val="00105127"/>
    <w:rsid w:val="00105160"/>
    <w:rsid w:val="0010526A"/>
    <w:rsid w:val="001053C1"/>
    <w:rsid w:val="0010553B"/>
    <w:rsid w:val="00105570"/>
    <w:rsid w:val="001056CB"/>
    <w:rsid w:val="00105812"/>
    <w:rsid w:val="001059F9"/>
    <w:rsid w:val="00105D9F"/>
    <w:rsid w:val="00105E24"/>
    <w:rsid w:val="00105F33"/>
    <w:rsid w:val="001067A4"/>
    <w:rsid w:val="0010682D"/>
    <w:rsid w:val="00106BC9"/>
    <w:rsid w:val="00107051"/>
    <w:rsid w:val="00107304"/>
    <w:rsid w:val="0010775A"/>
    <w:rsid w:val="00107B19"/>
    <w:rsid w:val="00107BC5"/>
    <w:rsid w:val="00107E51"/>
    <w:rsid w:val="00107E86"/>
    <w:rsid w:val="00110139"/>
    <w:rsid w:val="00110285"/>
    <w:rsid w:val="00110312"/>
    <w:rsid w:val="00110638"/>
    <w:rsid w:val="001106D7"/>
    <w:rsid w:val="001109E6"/>
    <w:rsid w:val="001109FC"/>
    <w:rsid w:val="00110B10"/>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930"/>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515"/>
    <w:rsid w:val="0012083A"/>
    <w:rsid w:val="001208B3"/>
    <w:rsid w:val="00120A0B"/>
    <w:rsid w:val="00120A72"/>
    <w:rsid w:val="00120CD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DB4"/>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4AF"/>
    <w:rsid w:val="001265B3"/>
    <w:rsid w:val="001266A7"/>
    <w:rsid w:val="00126884"/>
    <w:rsid w:val="00126890"/>
    <w:rsid w:val="001269BE"/>
    <w:rsid w:val="00126A1D"/>
    <w:rsid w:val="00126BA4"/>
    <w:rsid w:val="00127001"/>
    <w:rsid w:val="00127101"/>
    <w:rsid w:val="0012715D"/>
    <w:rsid w:val="00127206"/>
    <w:rsid w:val="00127598"/>
    <w:rsid w:val="001279D0"/>
    <w:rsid w:val="00127EA2"/>
    <w:rsid w:val="0013030B"/>
    <w:rsid w:val="001304F9"/>
    <w:rsid w:val="001306AC"/>
    <w:rsid w:val="00130753"/>
    <w:rsid w:val="00130A47"/>
    <w:rsid w:val="00130ADC"/>
    <w:rsid w:val="00130ADF"/>
    <w:rsid w:val="00130B3A"/>
    <w:rsid w:val="00130B64"/>
    <w:rsid w:val="00130B83"/>
    <w:rsid w:val="00130D66"/>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0E4"/>
    <w:rsid w:val="0013441E"/>
    <w:rsid w:val="00134440"/>
    <w:rsid w:val="0013473F"/>
    <w:rsid w:val="00134974"/>
    <w:rsid w:val="00134B37"/>
    <w:rsid w:val="00134B9D"/>
    <w:rsid w:val="00134BA6"/>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B53"/>
    <w:rsid w:val="00137CB5"/>
    <w:rsid w:val="00137CD3"/>
    <w:rsid w:val="00140048"/>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5B2"/>
    <w:rsid w:val="00141757"/>
    <w:rsid w:val="00141AC2"/>
    <w:rsid w:val="00141B8E"/>
    <w:rsid w:val="001421D0"/>
    <w:rsid w:val="0014227B"/>
    <w:rsid w:val="001425D7"/>
    <w:rsid w:val="001425EB"/>
    <w:rsid w:val="001426D9"/>
    <w:rsid w:val="00142740"/>
    <w:rsid w:val="001427F3"/>
    <w:rsid w:val="00143098"/>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4FE8"/>
    <w:rsid w:val="0014517C"/>
    <w:rsid w:val="0014588B"/>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52"/>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A76"/>
    <w:rsid w:val="00151BB2"/>
    <w:rsid w:val="00151D7F"/>
    <w:rsid w:val="001520B9"/>
    <w:rsid w:val="0015210F"/>
    <w:rsid w:val="001525E8"/>
    <w:rsid w:val="001526ED"/>
    <w:rsid w:val="00153000"/>
    <w:rsid w:val="0015312D"/>
    <w:rsid w:val="0015321E"/>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26F"/>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39A"/>
    <w:rsid w:val="001623D4"/>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827"/>
    <w:rsid w:val="00164CCF"/>
    <w:rsid w:val="00164D1F"/>
    <w:rsid w:val="00164D4A"/>
    <w:rsid w:val="001650C5"/>
    <w:rsid w:val="00165312"/>
    <w:rsid w:val="0016546D"/>
    <w:rsid w:val="0016550B"/>
    <w:rsid w:val="0016584C"/>
    <w:rsid w:val="00165E8F"/>
    <w:rsid w:val="00165ED5"/>
    <w:rsid w:val="00165F6C"/>
    <w:rsid w:val="001662EC"/>
    <w:rsid w:val="0016634C"/>
    <w:rsid w:val="001664A5"/>
    <w:rsid w:val="0016689D"/>
    <w:rsid w:val="00166941"/>
    <w:rsid w:val="00166AE0"/>
    <w:rsid w:val="00166CA5"/>
    <w:rsid w:val="0016718C"/>
    <w:rsid w:val="001671E5"/>
    <w:rsid w:val="001672F3"/>
    <w:rsid w:val="001672F7"/>
    <w:rsid w:val="0016737D"/>
    <w:rsid w:val="00167384"/>
    <w:rsid w:val="00167535"/>
    <w:rsid w:val="00167756"/>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B54"/>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4FE7"/>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825"/>
    <w:rsid w:val="00180A41"/>
    <w:rsid w:val="00180C4E"/>
    <w:rsid w:val="00180CB0"/>
    <w:rsid w:val="00180D44"/>
    <w:rsid w:val="00180DAF"/>
    <w:rsid w:val="001812A4"/>
    <w:rsid w:val="00181647"/>
    <w:rsid w:val="00181D9E"/>
    <w:rsid w:val="00181F65"/>
    <w:rsid w:val="00182323"/>
    <w:rsid w:val="0018267F"/>
    <w:rsid w:val="001829FA"/>
    <w:rsid w:val="00182DCC"/>
    <w:rsid w:val="001831BC"/>
    <w:rsid w:val="0018341C"/>
    <w:rsid w:val="00183510"/>
    <w:rsid w:val="0018370C"/>
    <w:rsid w:val="0018370D"/>
    <w:rsid w:val="00183BF9"/>
    <w:rsid w:val="00183C8D"/>
    <w:rsid w:val="00183DFA"/>
    <w:rsid w:val="00183E70"/>
    <w:rsid w:val="00183FCB"/>
    <w:rsid w:val="00184249"/>
    <w:rsid w:val="00184335"/>
    <w:rsid w:val="001845CB"/>
    <w:rsid w:val="00184638"/>
    <w:rsid w:val="00184A00"/>
    <w:rsid w:val="00184FB7"/>
    <w:rsid w:val="0018546A"/>
    <w:rsid w:val="0018547C"/>
    <w:rsid w:val="0018573F"/>
    <w:rsid w:val="00185969"/>
    <w:rsid w:val="00185B5F"/>
    <w:rsid w:val="0018628C"/>
    <w:rsid w:val="001863CE"/>
    <w:rsid w:val="00186510"/>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23"/>
    <w:rsid w:val="0019153A"/>
    <w:rsid w:val="00191D56"/>
    <w:rsid w:val="0019214A"/>
    <w:rsid w:val="001921EB"/>
    <w:rsid w:val="00192333"/>
    <w:rsid w:val="0019242F"/>
    <w:rsid w:val="00192537"/>
    <w:rsid w:val="001925B1"/>
    <w:rsid w:val="001926FF"/>
    <w:rsid w:val="001927F4"/>
    <w:rsid w:val="001928FA"/>
    <w:rsid w:val="001929DB"/>
    <w:rsid w:val="00192D23"/>
    <w:rsid w:val="00192F04"/>
    <w:rsid w:val="00192F1D"/>
    <w:rsid w:val="001932DB"/>
    <w:rsid w:val="001935D5"/>
    <w:rsid w:val="0019372E"/>
    <w:rsid w:val="00193A4F"/>
    <w:rsid w:val="00193FB1"/>
    <w:rsid w:val="0019423B"/>
    <w:rsid w:val="00194579"/>
    <w:rsid w:val="00194A5B"/>
    <w:rsid w:val="00194A9A"/>
    <w:rsid w:val="00194C1C"/>
    <w:rsid w:val="00194EE7"/>
    <w:rsid w:val="00195200"/>
    <w:rsid w:val="001957D9"/>
    <w:rsid w:val="0019598A"/>
    <w:rsid w:val="00195A08"/>
    <w:rsid w:val="00195A29"/>
    <w:rsid w:val="00195ADC"/>
    <w:rsid w:val="00195B77"/>
    <w:rsid w:val="00195BC2"/>
    <w:rsid w:val="00195CA7"/>
    <w:rsid w:val="00195D8C"/>
    <w:rsid w:val="00196373"/>
    <w:rsid w:val="00196618"/>
    <w:rsid w:val="00196A07"/>
    <w:rsid w:val="00196BF2"/>
    <w:rsid w:val="00196CAC"/>
    <w:rsid w:val="00196DC5"/>
    <w:rsid w:val="00196E96"/>
    <w:rsid w:val="00196FE9"/>
    <w:rsid w:val="0019701C"/>
    <w:rsid w:val="001970DE"/>
    <w:rsid w:val="001972C0"/>
    <w:rsid w:val="00197412"/>
    <w:rsid w:val="001979E7"/>
    <w:rsid w:val="00197A0C"/>
    <w:rsid w:val="00197B2C"/>
    <w:rsid w:val="00197B4C"/>
    <w:rsid w:val="001A0275"/>
    <w:rsid w:val="001A09BD"/>
    <w:rsid w:val="001A0FA1"/>
    <w:rsid w:val="001A150F"/>
    <w:rsid w:val="001A16A4"/>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2E90"/>
    <w:rsid w:val="001A3006"/>
    <w:rsid w:val="001A302D"/>
    <w:rsid w:val="001A3196"/>
    <w:rsid w:val="001A3319"/>
    <w:rsid w:val="001A3353"/>
    <w:rsid w:val="001A350E"/>
    <w:rsid w:val="001A3525"/>
    <w:rsid w:val="001A362D"/>
    <w:rsid w:val="001A3A6D"/>
    <w:rsid w:val="001A3B08"/>
    <w:rsid w:val="001A3F69"/>
    <w:rsid w:val="001A3F80"/>
    <w:rsid w:val="001A4414"/>
    <w:rsid w:val="001A4992"/>
    <w:rsid w:val="001A4B16"/>
    <w:rsid w:val="001A51EB"/>
    <w:rsid w:val="001A51FA"/>
    <w:rsid w:val="001A551B"/>
    <w:rsid w:val="001A559C"/>
    <w:rsid w:val="001A59F8"/>
    <w:rsid w:val="001A5F47"/>
    <w:rsid w:val="001A63CC"/>
    <w:rsid w:val="001A6957"/>
    <w:rsid w:val="001A709F"/>
    <w:rsid w:val="001A725F"/>
    <w:rsid w:val="001A727B"/>
    <w:rsid w:val="001A72CF"/>
    <w:rsid w:val="001A73F7"/>
    <w:rsid w:val="001A7639"/>
    <w:rsid w:val="001A76B8"/>
    <w:rsid w:val="001A7743"/>
    <w:rsid w:val="001A79C4"/>
    <w:rsid w:val="001A7C3E"/>
    <w:rsid w:val="001A7D4F"/>
    <w:rsid w:val="001A7DE0"/>
    <w:rsid w:val="001B01E4"/>
    <w:rsid w:val="001B026F"/>
    <w:rsid w:val="001B03B7"/>
    <w:rsid w:val="001B04C6"/>
    <w:rsid w:val="001B0882"/>
    <w:rsid w:val="001B08F7"/>
    <w:rsid w:val="001B09AD"/>
    <w:rsid w:val="001B0A18"/>
    <w:rsid w:val="001B0A22"/>
    <w:rsid w:val="001B0B3A"/>
    <w:rsid w:val="001B0D80"/>
    <w:rsid w:val="001B0D86"/>
    <w:rsid w:val="001B0D92"/>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2CE9"/>
    <w:rsid w:val="001B2CF9"/>
    <w:rsid w:val="001B302E"/>
    <w:rsid w:val="001B353A"/>
    <w:rsid w:val="001B3934"/>
    <w:rsid w:val="001B3B5D"/>
    <w:rsid w:val="001B3C54"/>
    <w:rsid w:val="001B3CC9"/>
    <w:rsid w:val="001B3E34"/>
    <w:rsid w:val="001B404D"/>
    <w:rsid w:val="001B4207"/>
    <w:rsid w:val="001B43DB"/>
    <w:rsid w:val="001B49B4"/>
    <w:rsid w:val="001B4A36"/>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88A"/>
    <w:rsid w:val="001C0977"/>
    <w:rsid w:val="001C0AA0"/>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0D"/>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C7A72"/>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4E8"/>
    <w:rsid w:val="001D254C"/>
    <w:rsid w:val="001D2985"/>
    <w:rsid w:val="001D2ADF"/>
    <w:rsid w:val="001D2B51"/>
    <w:rsid w:val="001D34E1"/>
    <w:rsid w:val="001D3507"/>
    <w:rsid w:val="001D3627"/>
    <w:rsid w:val="001D363E"/>
    <w:rsid w:val="001D3BE5"/>
    <w:rsid w:val="001D3BE8"/>
    <w:rsid w:val="001D3CC4"/>
    <w:rsid w:val="001D41AF"/>
    <w:rsid w:val="001D42F4"/>
    <w:rsid w:val="001D433D"/>
    <w:rsid w:val="001D45A6"/>
    <w:rsid w:val="001D4657"/>
    <w:rsid w:val="001D47D3"/>
    <w:rsid w:val="001D4E94"/>
    <w:rsid w:val="001D515E"/>
    <w:rsid w:val="001D5370"/>
    <w:rsid w:val="001D5622"/>
    <w:rsid w:val="001D56A7"/>
    <w:rsid w:val="001D56F3"/>
    <w:rsid w:val="001D5887"/>
    <w:rsid w:val="001D5A78"/>
    <w:rsid w:val="001D5C8F"/>
    <w:rsid w:val="001D5C94"/>
    <w:rsid w:val="001D5D52"/>
    <w:rsid w:val="001D5F39"/>
    <w:rsid w:val="001D5F6A"/>
    <w:rsid w:val="001D6320"/>
    <w:rsid w:val="001D6321"/>
    <w:rsid w:val="001D688F"/>
    <w:rsid w:val="001D6C50"/>
    <w:rsid w:val="001D6E2D"/>
    <w:rsid w:val="001D6E4E"/>
    <w:rsid w:val="001D74CA"/>
    <w:rsid w:val="001D74F2"/>
    <w:rsid w:val="001D74FE"/>
    <w:rsid w:val="001D7902"/>
    <w:rsid w:val="001D7A99"/>
    <w:rsid w:val="001D7BCA"/>
    <w:rsid w:val="001D7D2A"/>
    <w:rsid w:val="001D7EBD"/>
    <w:rsid w:val="001E011F"/>
    <w:rsid w:val="001E02EB"/>
    <w:rsid w:val="001E03C2"/>
    <w:rsid w:val="001E07AD"/>
    <w:rsid w:val="001E085D"/>
    <w:rsid w:val="001E09C5"/>
    <w:rsid w:val="001E0AEF"/>
    <w:rsid w:val="001E0AF0"/>
    <w:rsid w:val="001E0D9C"/>
    <w:rsid w:val="001E1051"/>
    <w:rsid w:val="001E1770"/>
    <w:rsid w:val="001E1C27"/>
    <w:rsid w:val="001E1FB6"/>
    <w:rsid w:val="001E2003"/>
    <w:rsid w:val="001E217D"/>
    <w:rsid w:val="001E22C3"/>
    <w:rsid w:val="001E230E"/>
    <w:rsid w:val="001E2428"/>
    <w:rsid w:val="001E2497"/>
    <w:rsid w:val="001E27FE"/>
    <w:rsid w:val="001E28AF"/>
    <w:rsid w:val="001E2959"/>
    <w:rsid w:val="001E29A7"/>
    <w:rsid w:val="001E2AC7"/>
    <w:rsid w:val="001E2B65"/>
    <w:rsid w:val="001E2D44"/>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8D1"/>
    <w:rsid w:val="001E59F8"/>
    <w:rsid w:val="001E5AEB"/>
    <w:rsid w:val="001E5B6D"/>
    <w:rsid w:val="001E5DCA"/>
    <w:rsid w:val="001E5DE6"/>
    <w:rsid w:val="001E5E92"/>
    <w:rsid w:val="001E6830"/>
    <w:rsid w:val="001E6C1C"/>
    <w:rsid w:val="001E7084"/>
    <w:rsid w:val="001E7352"/>
    <w:rsid w:val="001E75AD"/>
    <w:rsid w:val="001E762F"/>
    <w:rsid w:val="001E7740"/>
    <w:rsid w:val="001E7801"/>
    <w:rsid w:val="001E7804"/>
    <w:rsid w:val="001E7E2B"/>
    <w:rsid w:val="001E7E6F"/>
    <w:rsid w:val="001E7F12"/>
    <w:rsid w:val="001F00A4"/>
    <w:rsid w:val="001F01BF"/>
    <w:rsid w:val="001F01C0"/>
    <w:rsid w:val="001F02FA"/>
    <w:rsid w:val="001F03E0"/>
    <w:rsid w:val="001F04F9"/>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65D"/>
    <w:rsid w:val="001F299E"/>
    <w:rsid w:val="001F2C9C"/>
    <w:rsid w:val="001F377F"/>
    <w:rsid w:val="001F3963"/>
    <w:rsid w:val="001F396C"/>
    <w:rsid w:val="001F3C10"/>
    <w:rsid w:val="001F3D94"/>
    <w:rsid w:val="001F3F0F"/>
    <w:rsid w:val="001F3FCA"/>
    <w:rsid w:val="001F45F1"/>
    <w:rsid w:val="001F4734"/>
    <w:rsid w:val="001F47EF"/>
    <w:rsid w:val="001F4866"/>
    <w:rsid w:val="001F4893"/>
    <w:rsid w:val="001F4B82"/>
    <w:rsid w:val="001F4D40"/>
    <w:rsid w:val="001F57E0"/>
    <w:rsid w:val="001F61AF"/>
    <w:rsid w:val="001F687E"/>
    <w:rsid w:val="001F6AC1"/>
    <w:rsid w:val="001F6DC8"/>
    <w:rsid w:val="001F6EAE"/>
    <w:rsid w:val="001F71EA"/>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7F7"/>
    <w:rsid w:val="00203BDA"/>
    <w:rsid w:val="00203C89"/>
    <w:rsid w:val="0020403B"/>
    <w:rsid w:val="002043AC"/>
    <w:rsid w:val="00204713"/>
    <w:rsid w:val="00204941"/>
    <w:rsid w:val="0020540C"/>
    <w:rsid w:val="00205EB1"/>
    <w:rsid w:val="0020655B"/>
    <w:rsid w:val="00206699"/>
    <w:rsid w:val="0020677C"/>
    <w:rsid w:val="00206804"/>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31E"/>
    <w:rsid w:val="00214524"/>
    <w:rsid w:val="002146A8"/>
    <w:rsid w:val="00214A27"/>
    <w:rsid w:val="00214B60"/>
    <w:rsid w:val="00214B78"/>
    <w:rsid w:val="00214C34"/>
    <w:rsid w:val="0021508C"/>
    <w:rsid w:val="002151C8"/>
    <w:rsid w:val="00215259"/>
    <w:rsid w:val="002153A8"/>
    <w:rsid w:val="002153F7"/>
    <w:rsid w:val="00215539"/>
    <w:rsid w:val="002157BD"/>
    <w:rsid w:val="00215D40"/>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36B"/>
    <w:rsid w:val="002224FF"/>
    <w:rsid w:val="002227E7"/>
    <w:rsid w:val="00222AEC"/>
    <w:rsid w:val="00222B25"/>
    <w:rsid w:val="00222D5C"/>
    <w:rsid w:val="00222E04"/>
    <w:rsid w:val="00222F65"/>
    <w:rsid w:val="002230CF"/>
    <w:rsid w:val="002230DF"/>
    <w:rsid w:val="00223377"/>
    <w:rsid w:val="002234D2"/>
    <w:rsid w:val="00223528"/>
    <w:rsid w:val="002235B9"/>
    <w:rsid w:val="002238CC"/>
    <w:rsid w:val="00224169"/>
    <w:rsid w:val="002241FC"/>
    <w:rsid w:val="00224563"/>
    <w:rsid w:val="0022480D"/>
    <w:rsid w:val="00224896"/>
    <w:rsid w:val="00224D36"/>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43E"/>
    <w:rsid w:val="00227591"/>
    <w:rsid w:val="002301D4"/>
    <w:rsid w:val="002302DB"/>
    <w:rsid w:val="00230411"/>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6EEB"/>
    <w:rsid w:val="00237001"/>
    <w:rsid w:val="002374D0"/>
    <w:rsid w:val="002375E7"/>
    <w:rsid w:val="002375E9"/>
    <w:rsid w:val="00237CD2"/>
    <w:rsid w:val="00237F3A"/>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7F5"/>
    <w:rsid w:val="00246A33"/>
    <w:rsid w:val="00246A67"/>
    <w:rsid w:val="00246DD8"/>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439"/>
    <w:rsid w:val="0025177C"/>
    <w:rsid w:val="0025178F"/>
    <w:rsid w:val="00251D83"/>
    <w:rsid w:val="00251E83"/>
    <w:rsid w:val="00251EA9"/>
    <w:rsid w:val="002521C5"/>
    <w:rsid w:val="002522BE"/>
    <w:rsid w:val="0025230A"/>
    <w:rsid w:val="002524D1"/>
    <w:rsid w:val="002530C8"/>
    <w:rsid w:val="00253238"/>
    <w:rsid w:val="0025337F"/>
    <w:rsid w:val="002534E6"/>
    <w:rsid w:val="0025351C"/>
    <w:rsid w:val="00253D23"/>
    <w:rsid w:val="002542EB"/>
    <w:rsid w:val="0025455C"/>
    <w:rsid w:val="002547EC"/>
    <w:rsid w:val="00254A3B"/>
    <w:rsid w:val="00254A7A"/>
    <w:rsid w:val="00254C8E"/>
    <w:rsid w:val="00255112"/>
    <w:rsid w:val="00255143"/>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1F45"/>
    <w:rsid w:val="00262256"/>
    <w:rsid w:val="002625DD"/>
    <w:rsid w:val="002629BC"/>
    <w:rsid w:val="00263019"/>
    <w:rsid w:val="00263059"/>
    <w:rsid w:val="00263125"/>
    <w:rsid w:val="0026316A"/>
    <w:rsid w:val="0026329E"/>
    <w:rsid w:val="0026374F"/>
    <w:rsid w:val="00263AD0"/>
    <w:rsid w:val="00263CB3"/>
    <w:rsid w:val="00263CE8"/>
    <w:rsid w:val="00263CEB"/>
    <w:rsid w:val="00263D19"/>
    <w:rsid w:val="00263D9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5FCB"/>
    <w:rsid w:val="00266497"/>
    <w:rsid w:val="0026661C"/>
    <w:rsid w:val="002666D5"/>
    <w:rsid w:val="002668DB"/>
    <w:rsid w:val="00266994"/>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96A"/>
    <w:rsid w:val="00276C40"/>
    <w:rsid w:val="00276C67"/>
    <w:rsid w:val="00276F56"/>
    <w:rsid w:val="002774C3"/>
    <w:rsid w:val="0028018E"/>
    <w:rsid w:val="002802E9"/>
    <w:rsid w:val="002802F5"/>
    <w:rsid w:val="002803D1"/>
    <w:rsid w:val="002805A9"/>
    <w:rsid w:val="002806E3"/>
    <w:rsid w:val="00280841"/>
    <w:rsid w:val="00280862"/>
    <w:rsid w:val="00280C3C"/>
    <w:rsid w:val="00280D0A"/>
    <w:rsid w:val="00281024"/>
    <w:rsid w:val="00281228"/>
    <w:rsid w:val="0028129E"/>
    <w:rsid w:val="00281719"/>
    <w:rsid w:val="00281856"/>
    <w:rsid w:val="00281F30"/>
    <w:rsid w:val="00281FAD"/>
    <w:rsid w:val="002822B2"/>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CEE"/>
    <w:rsid w:val="00283D10"/>
    <w:rsid w:val="00284050"/>
    <w:rsid w:val="00284236"/>
    <w:rsid w:val="00284431"/>
    <w:rsid w:val="0028458C"/>
    <w:rsid w:val="00284787"/>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556"/>
    <w:rsid w:val="00286690"/>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5F5C"/>
    <w:rsid w:val="00296077"/>
    <w:rsid w:val="002962E3"/>
    <w:rsid w:val="0029643C"/>
    <w:rsid w:val="00296522"/>
    <w:rsid w:val="00296831"/>
    <w:rsid w:val="00296ABA"/>
    <w:rsid w:val="00296B22"/>
    <w:rsid w:val="00296CA0"/>
    <w:rsid w:val="00296D4A"/>
    <w:rsid w:val="00296DFB"/>
    <w:rsid w:val="00296F0D"/>
    <w:rsid w:val="00297314"/>
    <w:rsid w:val="002974BF"/>
    <w:rsid w:val="00297603"/>
    <w:rsid w:val="00297890"/>
    <w:rsid w:val="002978BF"/>
    <w:rsid w:val="00297912"/>
    <w:rsid w:val="00297D26"/>
    <w:rsid w:val="002A0103"/>
    <w:rsid w:val="002A04D2"/>
    <w:rsid w:val="002A0670"/>
    <w:rsid w:val="002A0D7C"/>
    <w:rsid w:val="002A0DB3"/>
    <w:rsid w:val="002A0E29"/>
    <w:rsid w:val="002A0E3C"/>
    <w:rsid w:val="002A0F36"/>
    <w:rsid w:val="002A1310"/>
    <w:rsid w:val="002A1392"/>
    <w:rsid w:val="002A1A2B"/>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2D"/>
    <w:rsid w:val="002A49F1"/>
    <w:rsid w:val="002A4B12"/>
    <w:rsid w:val="002A4B57"/>
    <w:rsid w:val="002A4EA0"/>
    <w:rsid w:val="002A53A0"/>
    <w:rsid w:val="002A53B1"/>
    <w:rsid w:val="002A5576"/>
    <w:rsid w:val="002A5945"/>
    <w:rsid w:val="002A5ADF"/>
    <w:rsid w:val="002A5B25"/>
    <w:rsid w:val="002A5BB8"/>
    <w:rsid w:val="002A5F6F"/>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1B2"/>
    <w:rsid w:val="002B1774"/>
    <w:rsid w:val="002B1B76"/>
    <w:rsid w:val="002B1E6B"/>
    <w:rsid w:val="002B21F3"/>
    <w:rsid w:val="002B229A"/>
    <w:rsid w:val="002B22D7"/>
    <w:rsid w:val="002B23FE"/>
    <w:rsid w:val="002B2F28"/>
    <w:rsid w:val="002B2FBF"/>
    <w:rsid w:val="002B370D"/>
    <w:rsid w:val="002B3BC2"/>
    <w:rsid w:val="002B3CA3"/>
    <w:rsid w:val="002B3D7F"/>
    <w:rsid w:val="002B3FBD"/>
    <w:rsid w:val="002B4062"/>
    <w:rsid w:val="002B4D65"/>
    <w:rsid w:val="002B4ECF"/>
    <w:rsid w:val="002B5125"/>
    <w:rsid w:val="002B5146"/>
    <w:rsid w:val="002B5694"/>
    <w:rsid w:val="002B5708"/>
    <w:rsid w:val="002B58FA"/>
    <w:rsid w:val="002B5934"/>
    <w:rsid w:val="002B5A69"/>
    <w:rsid w:val="002B5A93"/>
    <w:rsid w:val="002B5BD0"/>
    <w:rsid w:val="002B5BD6"/>
    <w:rsid w:val="002B5C44"/>
    <w:rsid w:val="002B5DC8"/>
    <w:rsid w:val="002B5E44"/>
    <w:rsid w:val="002B6395"/>
    <w:rsid w:val="002B66BE"/>
    <w:rsid w:val="002B6B19"/>
    <w:rsid w:val="002B7006"/>
    <w:rsid w:val="002B722E"/>
    <w:rsid w:val="002B72A6"/>
    <w:rsid w:val="002B72C2"/>
    <w:rsid w:val="002B73A8"/>
    <w:rsid w:val="002B7542"/>
    <w:rsid w:val="002B75E3"/>
    <w:rsid w:val="002B767E"/>
    <w:rsid w:val="002B7920"/>
    <w:rsid w:val="002B7A53"/>
    <w:rsid w:val="002B7D11"/>
    <w:rsid w:val="002B7DF5"/>
    <w:rsid w:val="002C0047"/>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8F1"/>
    <w:rsid w:val="002C2BF2"/>
    <w:rsid w:val="002C2D40"/>
    <w:rsid w:val="002C2ED5"/>
    <w:rsid w:val="002C362D"/>
    <w:rsid w:val="002C3835"/>
    <w:rsid w:val="002C3953"/>
    <w:rsid w:val="002C3B53"/>
    <w:rsid w:val="002C3D37"/>
    <w:rsid w:val="002C3DC8"/>
    <w:rsid w:val="002C3EA2"/>
    <w:rsid w:val="002C3EAE"/>
    <w:rsid w:val="002C40C8"/>
    <w:rsid w:val="002C40F6"/>
    <w:rsid w:val="002C469A"/>
    <w:rsid w:val="002C50F5"/>
    <w:rsid w:val="002C517A"/>
    <w:rsid w:val="002C51C8"/>
    <w:rsid w:val="002C526C"/>
    <w:rsid w:val="002C52DE"/>
    <w:rsid w:val="002C55E0"/>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34C"/>
    <w:rsid w:val="002D1485"/>
    <w:rsid w:val="002D15A9"/>
    <w:rsid w:val="002D16BD"/>
    <w:rsid w:val="002D16FF"/>
    <w:rsid w:val="002D17AB"/>
    <w:rsid w:val="002D17BC"/>
    <w:rsid w:val="002D185A"/>
    <w:rsid w:val="002D1B90"/>
    <w:rsid w:val="002D1BD0"/>
    <w:rsid w:val="002D1BD8"/>
    <w:rsid w:val="002D1DB0"/>
    <w:rsid w:val="002D21D9"/>
    <w:rsid w:val="002D2279"/>
    <w:rsid w:val="002D2519"/>
    <w:rsid w:val="002D2796"/>
    <w:rsid w:val="002D28C1"/>
    <w:rsid w:val="002D2CE5"/>
    <w:rsid w:val="002D2F94"/>
    <w:rsid w:val="002D308C"/>
    <w:rsid w:val="002D33A0"/>
    <w:rsid w:val="002D33E9"/>
    <w:rsid w:val="002D3658"/>
    <w:rsid w:val="002D383A"/>
    <w:rsid w:val="002D3943"/>
    <w:rsid w:val="002D3969"/>
    <w:rsid w:val="002D40F0"/>
    <w:rsid w:val="002D426B"/>
    <w:rsid w:val="002D4481"/>
    <w:rsid w:val="002D4520"/>
    <w:rsid w:val="002D48C1"/>
    <w:rsid w:val="002D4996"/>
    <w:rsid w:val="002D4C07"/>
    <w:rsid w:val="002D4D31"/>
    <w:rsid w:val="002D5195"/>
    <w:rsid w:val="002D5A62"/>
    <w:rsid w:val="002D5AA5"/>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824"/>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0E1"/>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B"/>
    <w:rsid w:val="002E747D"/>
    <w:rsid w:val="002E7578"/>
    <w:rsid w:val="002E76E2"/>
    <w:rsid w:val="002E78FC"/>
    <w:rsid w:val="002E79C0"/>
    <w:rsid w:val="002F0220"/>
    <w:rsid w:val="002F03F2"/>
    <w:rsid w:val="002F0414"/>
    <w:rsid w:val="002F052A"/>
    <w:rsid w:val="002F0707"/>
    <w:rsid w:val="002F0920"/>
    <w:rsid w:val="002F0EB1"/>
    <w:rsid w:val="002F13F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3EE9"/>
    <w:rsid w:val="002F4476"/>
    <w:rsid w:val="002F4524"/>
    <w:rsid w:val="002F48D6"/>
    <w:rsid w:val="002F4B39"/>
    <w:rsid w:val="002F4C51"/>
    <w:rsid w:val="002F4C5D"/>
    <w:rsid w:val="002F4CC1"/>
    <w:rsid w:val="002F4CCF"/>
    <w:rsid w:val="002F5136"/>
    <w:rsid w:val="002F51FD"/>
    <w:rsid w:val="002F5420"/>
    <w:rsid w:val="002F5AF5"/>
    <w:rsid w:val="002F5E47"/>
    <w:rsid w:val="002F5FED"/>
    <w:rsid w:val="002F61E2"/>
    <w:rsid w:val="002F6278"/>
    <w:rsid w:val="002F6672"/>
    <w:rsid w:val="002F6B91"/>
    <w:rsid w:val="002F6D47"/>
    <w:rsid w:val="002F7027"/>
    <w:rsid w:val="002F73F8"/>
    <w:rsid w:val="002F7449"/>
    <w:rsid w:val="002F7713"/>
    <w:rsid w:val="002F776A"/>
    <w:rsid w:val="002F7928"/>
    <w:rsid w:val="002F7B8C"/>
    <w:rsid w:val="002F7BE9"/>
    <w:rsid w:val="002F7D04"/>
    <w:rsid w:val="002F7FB2"/>
    <w:rsid w:val="00300156"/>
    <w:rsid w:val="0030043B"/>
    <w:rsid w:val="003004C8"/>
    <w:rsid w:val="00300C5D"/>
    <w:rsid w:val="00300D6F"/>
    <w:rsid w:val="00300D8D"/>
    <w:rsid w:val="0030106E"/>
    <w:rsid w:val="0030113D"/>
    <w:rsid w:val="003011B8"/>
    <w:rsid w:val="00301220"/>
    <w:rsid w:val="00301223"/>
    <w:rsid w:val="003012AB"/>
    <w:rsid w:val="00301341"/>
    <w:rsid w:val="00301735"/>
    <w:rsid w:val="00301957"/>
    <w:rsid w:val="00301A8D"/>
    <w:rsid w:val="00301AB6"/>
    <w:rsid w:val="00301B13"/>
    <w:rsid w:val="00301D61"/>
    <w:rsid w:val="00301D8C"/>
    <w:rsid w:val="00301F4E"/>
    <w:rsid w:val="00302017"/>
    <w:rsid w:val="00302032"/>
    <w:rsid w:val="00302037"/>
    <w:rsid w:val="00302ACF"/>
    <w:rsid w:val="00303206"/>
    <w:rsid w:val="00303228"/>
    <w:rsid w:val="00303392"/>
    <w:rsid w:val="00303540"/>
    <w:rsid w:val="003039E6"/>
    <w:rsid w:val="00303C80"/>
    <w:rsid w:val="00303E91"/>
    <w:rsid w:val="00304596"/>
    <w:rsid w:val="0030476A"/>
    <w:rsid w:val="00304C8D"/>
    <w:rsid w:val="00304D2C"/>
    <w:rsid w:val="00304E2C"/>
    <w:rsid w:val="00304EB7"/>
    <w:rsid w:val="00304FEA"/>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9EB"/>
    <w:rsid w:val="00307A5F"/>
    <w:rsid w:val="00307C54"/>
    <w:rsid w:val="00307C82"/>
    <w:rsid w:val="00307CB3"/>
    <w:rsid w:val="00310013"/>
    <w:rsid w:val="0031022C"/>
    <w:rsid w:val="0031039C"/>
    <w:rsid w:val="00310CA6"/>
    <w:rsid w:val="00310DCE"/>
    <w:rsid w:val="003113D3"/>
    <w:rsid w:val="0031142E"/>
    <w:rsid w:val="003114E3"/>
    <w:rsid w:val="0031198A"/>
    <w:rsid w:val="00311B94"/>
    <w:rsid w:val="00311FDB"/>
    <w:rsid w:val="0031203F"/>
    <w:rsid w:val="003122FF"/>
    <w:rsid w:val="00312361"/>
    <w:rsid w:val="003125CB"/>
    <w:rsid w:val="003128E6"/>
    <w:rsid w:val="0031294C"/>
    <w:rsid w:val="00312AF6"/>
    <w:rsid w:val="00312B28"/>
    <w:rsid w:val="00312BD9"/>
    <w:rsid w:val="00312DE2"/>
    <w:rsid w:val="0031303C"/>
    <w:rsid w:val="00313107"/>
    <w:rsid w:val="00313602"/>
    <w:rsid w:val="00313998"/>
    <w:rsid w:val="003139DC"/>
    <w:rsid w:val="00313B7A"/>
    <w:rsid w:val="00313F80"/>
    <w:rsid w:val="00314056"/>
    <w:rsid w:val="003146EA"/>
    <w:rsid w:val="00314DF8"/>
    <w:rsid w:val="00314E30"/>
    <w:rsid w:val="00315119"/>
    <w:rsid w:val="003154CD"/>
    <w:rsid w:val="003154F7"/>
    <w:rsid w:val="00315517"/>
    <w:rsid w:val="00315D43"/>
    <w:rsid w:val="00315F3C"/>
    <w:rsid w:val="003160BC"/>
    <w:rsid w:val="00316464"/>
    <w:rsid w:val="003164BC"/>
    <w:rsid w:val="0031664A"/>
    <w:rsid w:val="00316D08"/>
    <w:rsid w:val="00316EF9"/>
    <w:rsid w:val="0031724F"/>
    <w:rsid w:val="003175F7"/>
    <w:rsid w:val="003178CE"/>
    <w:rsid w:val="003178FD"/>
    <w:rsid w:val="00317AF2"/>
    <w:rsid w:val="00317B6E"/>
    <w:rsid w:val="00317DEF"/>
    <w:rsid w:val="00320241"/>
    <w:rsid w:val="003202F1"/>
    <w:rsid w:val="0032054F"/>
    <w:rsid w:val="0032085A"/>
    <w:rsid w:val="00320A6A"/>
    <w:rsid w:val="00320AAC"/>
    <w:rsid w:val="00320CAE"/>
    <w:rsid w:val="00320EA4"/>
    <w:rsid w:val="0032102A"/>
    <w:rsid w:val="003210C0"/>
    <w:rsid w:val="00321731"/>
    <w:rsid w:val="003217A3"/>
    <w:rsid w:val="00321849"/>
    <w:rsid w:val="003220D6"/>
    <w:rsid w:val="0032213C"/>
    <w:rsid w:val="0032235E"/>
    <w:rsid w:val="00322A67"/>
    <w:rsid w:val="00322BD1"/>
    <w:rsid w:val="00322BF3"/>
    <w:rsid w:val="00322D35"/>
    <w:rsid w:val="00322FF5"/>
    <w:rsid w:val="00323092"/>
    <w:rsid w:val="00323359"/>
    <w:rsid w:val="00323737"/>
    <w:rsid w:val="00323922"/>
    <w:rsid w:val="0032396B"/>
    <w:rsid w:val="00323D47"/>
    <w:rsid w:val="00323DD9"/>
    <w:rsid w:val="0032418A"/>
    <w:rsid w:val="0032438F"/>
    <w:rsid w:val="003244D6"/>
    <w:rsid w:val="003245CA"/>
    <w:rsid w:val="003245EC"/>
    <w:rsid w:val="00324B1C"/>
    <w:rsid w:val="00324CC6"/>
    <w:rsid w:val="0032501D"/>
    <w:rsid w:val="00325063"/>
    <w:rsid w:val="00325527"/>
    <w:rsid w:val="003255AC"/>
    <w:rsid w:val="003257CB"/>
    <w:rsid w:val="003258B8"/>
    <w:rsid w:val="00325B67"/>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973"/>
    <w:rsid w:val="00332C83"/>
    <w:rsid w:val="00332D65"/>
    <w:rsid w:val="00332DB3"/>
    <w:rsid w:val="0033352B"/>
    <w:rsid w:val="003339EF"/>
    <w:rsid w:val="00333AC9"/>
    <w:rsid w:val="00333DCF"/>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DB2"/>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345"/>
    <w:rsid w:val="00343D1D"/>
    <w:rsid w:val="00343D60"/>
    <w:rsid w:val="00343F46"/>
    <w:rsid w:val="003441D7"/>
    <w:rsid w:val="003441E6"/>
    <w:rsid w:val="00344281"/>
    <w:rsid w:val="00344691"/>
    <w:rsid w:val="0034479E"/>
    <w:rsid w:val="003447F3"/>
    <w:rsid w:val="003447F6"/>
    <w:rsid w:val="00344B5B"/>
    <w:rsid w:val="00344BCF"/>
    <w:rsid w:val="00344E46"/>
    <w:rsid w:val="00344ECB"/>
    <w:rsid w:val="003450BA"/>
    <w:rsid w:val="00345288"/>
    <w:rsid w:val="003453C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A1E"/>
    <w:rsid w:val="00350BB9"/>
    <w:rsid w:val="00350DE8"/>
    <w:rsid w:val="00350EA0"/>
    <w:rsid w:val="0035104A"/>
    <w:rsid w:val="00351265"/>
    <w:rsid w:val="00351481"/>
    <w:rsid w:val="0035158F"/>
    <w:rsid w:val="003516FE"/>
    <w:rsid w:val="0035183E"/>
    <w:rsid w:val="00351914"/>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093"/>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9C5"/>
    <w:rsid w:val="00361C59"/>
    <w:rsid w:val="00361D5C"/>
    <w:rsid w:val="00361E49"/>
    <w:rsid w:val="00361F7A"/>
    <w:rsid w:val="00361FB0"/>
    <w:rsid w:val="003620E5"/>
    <w:rsid w:val="003620F6"/>
    <w:rsid w:val="00362171"/>
    <w:rsid w:val="00362190"/>
    <w:rsid w:val="0036225D"/>
    <w:rsid w:val="00362294"/>
    <w:rsid w:val="00362554"/>
    <w:rsid w:val="0036262B"/>
    <w:rsid w:val="0036283C"/>
    <w:rsid w:val="00362D59"/>
    <w:rsid w:val="00363296"/>
    <w:rsid w:val="00363371"/>
    <w:rsid w:val="00363552"/>
    <w:rsid w:val="00363571"/>
    <w:rsid w:val="0036361D"/>
    <w:rsid w:val="003636F6"/>
    <w:rsid w:val="003638B0"/>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6A8"/>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E8"/>
    <w:rsid w:val="003731FE"/>
    <w:rsid w:val="003734F6"/>
    <w:rsid w:val="003735F6"/>
    <w:rsid w:val="00373765"/>
    <w:rsid w:val="0037397C"/>
    <w:rsid w:val="00373A73"/>
    <w:rsid w:val="00373EFB"/>
    <w:rsid w:val="00373F0C"/>
    <w:rsid w:val="0037426C"/>
    <w:rsid w:val="003742A3"/>
    <w:rsid w:val="003744C7"/>
    <w:rsid w:val="003747BD"/>
    <w:rsid w:val="003747EB"/>
    <w:rsid w:val="00374886"/>
    <w:rsid w:val="00374A71"/>
    <w:rsid w:val="00375180"/>
    <w:rsid w:val="0037540A"/>
    <w:rsid w:val="003754F1"/>
    <w:rsid w:val="0037552E"/>
    <w:rsid w:val="00375797"/>
    <w:rsid w:val="00375868"/>
    <w:rsid w:val="00375AC5"/>
    <w:rsid w:val="00375D41"/>
    <w:rsid w:val="0037636D"/>
    <w:rsid w:val="003763D3"/>
    <w:rsid w:val="0037645D"/>
    <w:rsid w:val="0037646B"/>
    <w:rsid w:val="00376577"/>
    <w:rsid w:val="00376BAA"/>
    <w:rsid w:val="0037711F"/>
    <w:rsid w:val="003771A5"/>
    <w:rsid w:val="003774FE"/>
    <w:rsid w:val="00377C9D"/>
    <w:rsid w:val="00377CDF"/>
    <w:rsid w:val="003805F3"/>
    <w:rsid w:val="00380855"/>
    <w:rsid w:val="0038128E"/>
    <w:rsid w:val="00381413"/>
    <w:rsid w:val="003817C3"/>
    <w:rsid w:val="00381813"/>
    <w:rsid w:val="00381D0A"/>
    <w:rsid w:val="003820E7"/>
    <w:rsid w:val="00382699"/>
    <w:rsid w:val="0038278C"/>
    <w:rsid w:val="00382834"/>
    <w:rsid w:val="00383071"/>
    <w:rsid w:val="0038322A"/>
    <w:rsid w:val="003835F9"/>
    <w:rsid w:val="003835FA"/>
    <w:rsid w:val="00383630"/>
    <w:rsid w:val="0038366F"/>
    <w:rsid w:val="003837EC"/>
    <w:rsid w:val="00383A28"/>
    <w:rsid w:val="00383A39"/>
    <w:rsid w:val="00383A95"/>
    <w:rsid w:val="00383B22"/>
    <w:rsid w:val="00383F91"/>
    <w:rsid w:val="00384136"/>
    <w:rsid w:val="00384476"/>
    <w:rsid w:val="003848DA"/>
    <w:rsid w:val="00384B2A"/>
    <w:rsid w:val="00384CFE"/>
    <w:rsid w:val="00384EBC"/>
    <w:rsid w:val="00385447"/>
    <w:rsid w:val="003859E2"/>
    <w:rsid w:val="00385B57"/>
    <w:rsid w:val="00385E7E"/>
    <w:rsid w:val="00385FA4"/>
    <w:rsid w:val="0038614B"/>
    <w:rsid w:val="003864AD"/>
    <w:rsid w:val="00386833"/>
    <w:rsid w:val="00386944"/>
    <w:rsid w:val="00386ACE"/>
    <w:rsid w:val="00386C50"/>
    <w:rsid w:val="00386CC3"/>
    <w:rsid w:val="00386D1C"/>
    <w:rsid w:val="00387032"/>
    <w:rsid w:val="003870EF"/>
    <w:rsid w:val="00387503"/>
    <w:rsid w:val="0038769A"/>
    <w:rsid w:val="0038772F"/>
    <w:rsid w:val="003877CD"/>
    <w:rsid w:val="00387B28"/>
    <w:rsid w:val="00387B94"/>
    <w:rsid w:val="00387D04"/>
    <w:rsid w:val="00390123"/>
    <w:rsid w:val="0039042D"/>
    <w:rsid w:val="00390724"/>
    <w:rsid w:val="00390C9F"/>
    <w:rsid w:val="00390D5B"/>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42B1"/>
    <w:rsid w:val="00394F28"/>
    <w:rsid w:val="0039505E"/>
    <w:rsid w:val="003950ED"/>
    <w:rsid w:val="0039511F"/>
    <w:rsid w:val="0039529D"/>
    <w:rsid w:val="00395308"/>
    <w:rsid w:val="00395608"/>
    <w:rsid w:val="00395735"/>
    <w:rsid w:val="00395898"/>
    <w:rsid w:val="003959CC"/>
    <w:rsid w:val="00395D00"/>
    <w:rsid w:val="00395D57"/>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97E70"/>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9A4"/>
    <w:rsid w:val="003A29E6"/>
    <w:rsid w:val="003A2B9E"/>
    <w:rsid w:val="003A2C99"/>
    <w:rsid w:val="003A2E04"/>
    <w:rsid w:val="003A2F7C"/>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5F2D"/>
    <w:rsid w:val="003A6326"/>
    <w:rsid w:val="003A63C5"/>
    <w:rsid w:val="003A6402"/>
    <w:rsid w:val="003A64D1"/>
    <w:rsid w:val="003A6884"/>
    <w:rsid w:val="003A68A2"/>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63"/>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7F4"/>
    <w:rsid w:val="003B7A47"/>
    <w:rsid w:val="003B7AA8"/>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40A"/>
    <w:rsid w:val="003C35A0"/>
    <w:rsid w:val="003C3799"/>
    <w:rsid w:val="003C39AC"/>
    <w:rsid w:val="003C39C8"/>
    <w:rsid w:val="003C39CD"/>
    <w:rsid w:val="003C3CBB"/>
    <w:rsid w:val="003C3D71"/>
    <w:rsid w:val="003C3F11"/>
    <w:rsid w:val="003C3F90"/>
    <w:rsid w:val="003C3FE2"/>
    <w:rsid w:val="003C4093"/>
    <w:rsid w:val="003C4144"/>
    <w:rsid w:val="003C4440"/>
    <w:rsid w:val="003C474A"/>
    <w:rsid w:val="003C494E"/>
    <w:rsid w:val="003C4CBB"/>
    <w:rsid w:val="003C4DC4"/>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3C4"/>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1EF8"/>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A5"/>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6FA4"/>
    <w:rsid w:val="003D7052"/>
    <w:rsid w:val="003D7347"/>
    <w:rsid w:val="003D76B3"/>
    <w:rsid w:val="003D7850"/>
    <w:rsid w:val="003D7A24"/>
    <w:rsid w:val="003D7C71"/>
    <w:rsid w:val="003D7CB7"/>
    <w:rsid w:val="003E02B1"/>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59F"/>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4DCD"/>
    <w:rsid w:val="003E5043"/>
    <w:rsid w:val="003E5347"/>
    <w:rsid w:val="003E534C"/>
    <w:rsid w:val="003E53BD"/>
    <w:rsid w:val="003E5486"/>
    <w:rsid w:val="003E588A"/>
    <w:rsid w:val="003E5948"/>
    <w:rsid w:val="003E5A23"/>
    <w:rsid w:val="003E5C00"/>
    <w:rsid w:val="003E5D89"/>
    <w:rsid w:val="003E5FF7"/>
    <w:rsid w:val="003E6188"/>
    <w:rsid w:val="003E6342"/>
    <w:rsid w:val="003E63FD"/>
    <w:rsid w:val="003E6457"/>
    <w:rsid w:val="003E6676"/>
    <w:rsid w:val="003E6BE3"/>
    <w:rsid w:val="003E6C5F"/>
    <w:rsid w:val="003E6E8E"/>
    <w:rsid w:val="003E6FE7"/>
    <w:rsid w:val="003E7182"/>
    <w:rsid w:val="003E7563"/>
    <w:rsid w:val="003E760A"/>
    <w:rsid w:val="003E79F0"/>
    <w:rsid w:val="003E7FE6"/>
    <w:rsid w:val="003E7FF4"/>
    <w:rsid w:val="003F01D8"/>
    <w:rsid w:val="003F0326"/>
    <w:rsid w:val="003F0A7C"/>
    <w:rsid w:val="003F0C85"/>
    <w:rsid w:val="003F0D8A"/>
    <w:rsid w:val="003F12DC"/>
    <w:rsid w:val="003F1327"/>
    <w:rsid w:val="003F1512"/>
    <w:rsid w:val="003F1628"/>
    <w:rsid w:val="003F16EB"/>
    <w:rsid w:val="003F18E2"/>
    <w:rsid w:val="003F19C4"/>
    <w:rsid w:val="003F1A79"/>
    <w:rsid w:val="003F1B04"/>
    <w:rsid w:val="003F1DB6"/>
    <w:rsid w:val="003F1EB2"/>
    <w:rsid w:val="003F213E"/>
    <w:rsid w:val="003F2276"/>
    <w:rsid w:val="003F2307"/>
    <w:rsid w:val="003F259C"/>
    <w:rsid w:val="003F27CA"/>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363"/>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D11"/>
    <w:rsid w:val="00402F10"/>
    <w:rsid w:val="00403384"/>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8E"/>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CDC"/>
    <w:rsid w:val="00416E0C"/>
    <w:rsid w:val="00416F2B"/>
    <w:rsid w:val="00417034"/>
    <w:rsid w:val="004175FF"/>
    <w:rsid w:val="00417A96"/>
    <w:rsid w:val="00417BE5"/>
    <w:rsid w:val="00417BE7"/>
    <w:rsid w:val="00417D8F"/>
    <w:rsid w:val="00417FBC"/>
    <w:rsid w:val="00417FC7"/>
    <w:rsid w:val="0042030E"/>
    <w:rsid w:val="00420735"/>
    <w:rsid w:val="004209B9"/>
    <w:rsid w:val="00421071"/>
    <w:rsid w:val="004213CE"/>
    <w:rsid w:val="004217B4"/>
    <w:rsid w:val="00421D45"/>
    <w:rsid w:val="00421D6F"/>
    <w:rsid w:val="00421F83"/>
    <w:rsid w:val="004223DF"/>
    <w:rsid w:val="00422572"/>
    <w:rsid w:val="004226F0"/>
    <w:rsid w:val="00422758"/>
    <w:rsid w:val="00422A68"/>
    <w:rsid w:val="00422C6E"/>
    <w:rsid w:val="00422EBC"/>
    <w:rsid w:val="0042302D"/>
    <w:rsid w:val="00423199"/>
    <w:rsid w:val="00423214"/>
    <w:rsid w:val="00423437"/>
    <w:rsid w:val="00423493"/>
    <w:rsid w:val="00423877"/>
    <w:rsid w:val="004239F0"/>
    <w:rsid w:val="00423A71"/>
    <w:rsid w:val="00423D1D"/>
    <w:rsid w:val="00423D4D"/>
    <w:rsid w:val="00423DF2"/>
    <w:rsid w:val="00424034"/>
    <w:rsid w:val="004242F7"/>
    <w:rsid w:val="004244B9"/>
    <w:rsid w:val="00424802"/>
    <w:rsid w:val="00424AB6"/>
    <w:rsid w:val="00424BD3"/>
    <w:rsid w:val="00424CF3"/>
    <w:rsid w:val="00424D9A"/>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009"/>
    <w:rsid w:val="00427174"/>
    <w:rsid w:val="004273B7"/>
    <w:rsid w:val="0042745D"/>
    <w:rsid w:val="00427495"/>
    <w:rsid w:val="0042788D"/>
    <w:rsid w:val="00427892"/>
    <w:rsid w:val="00427AEF"/>
    <w:rsid w:val="00427BAE"/>
    <w:rsid w:val="00430003"/>
    <w:rsid w:val="004300E5"/>
    <w:rsid w:val="004301EF"/>
    <w:rsid w:val="004303DC"/>
    <w:rsid w:val="004303EF"/>
    <w:rsid w:val="004304E3"/>
    <w:rsid w:val="00430895"/>
    <w:rsid w:val="004309D7"/>
    <w:rsid w:val="00430AA9"/>
    <w:rsid w:val="00430B0E"/>
    <w:rsid w:val="00430C98"/>
    <w:rsid w:val="00430E51"/>
    <w:rsid w:val="0043151E"/>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A8"/>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09"/>
    <w:rsid w:val="00437864"/>
    <w:rsid w:val="004379AD"/>
    <w:rsid w:val="00437CE5"/>
    <w:rsid w:val="00437D87"/>
    <w:rsid w:val="00437F16"/>
    <w:rsid w:val="004403FE"/>
    <w:rsid w:val="00440639"/>
    <w:rsid w:val="00440931"/>
    <w:rsid w:val="00440B55"/>
    <w:rsid w:val="004410CA"/>
    <w:rsid w:val="004413F4"/>
    <w:rsid w:val="0044156E"/>
    <w:rsid w:val="004416AF"/>
    <w:rsid w:val="004418F2"/>
    <w:rsid w:val="00441A77"/>
    <w:rsid w:val="00441D12"/>
    <w:rsid w:val="004420C4"/>
    <w:rsid w:val="00442400"/>
    <w:rsid w:val="0044248A"/>
    <w:rsid w:val="004424D3"/>
    <w:rsid w:val="0044251C"/>
    <w:rsid w:val="00442808"/>
    <w:rsid w:val="0044287A"/>
    <w:rsid w:val="00442B1C"/>
    <w:rsid w:val="00442C2B"/>
    <w:rsid w:val="00443377"/>
    <w:rsid w:val="004433EA"/>
    <w:rsid w:val="00443685"/>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AD2"/>
    <w:rsid w:val="00445C3C"/>
    <w:rsid w:val="00445CF2"/>
    <w:rsid w:val="00445EAA"/>
    <w:rsid w:val="00445F04"/>
    <w:rsid w:val="004461AB"/>
    <w:rsid w:val="004463B0"/>
    <w:rsid w:val="00446870"/>
    <w:rsid w:val="004468B0"/>
    <w:rsid w:val="00446D2E"/>
    <w:rsid w:val="0044700A"/>
    <w:rsid w:val="0044712B"/>
    <w:rsid w:val="00447215"/>
    <w:rsid w:val="004473F1"/>
    <w:rsid w:val="004474E7"/>
    <w:rsid w:val="00447548"/>
    <w:rsid w:val="00447769"/>
    <w:rsid w:val="00447A53"/>
    <w:rsid w:val="00447AE8"/>
    <w:rsid w:val="00447BB4"/>
    <w:rsid w:val="00447BE9"/>
    <w:rsid w:val="004500BE"/>
    <w:rsid w:val="004500E9"/>
    <w:rsid w:val="00450175"/>
    <w:rsid w:val="0045027D"/>
    <w:rsid w:val="00450475"/>
    <w:rsid w:val="004507BE"/>
    <w:rsid w:val="00450904"/>
    <w:rsid w:val="00450A63"/>
    <w:rsid w:val="00450F92"/>
    <w:rsid w:val="00450F96"/>
    <w:rsid w:val="004514AA"/>
    <w:rsid w:val="0045171B"/>
    <w:rsid w:val="00451747"/>
    <w:rsid w:val="004517C8"/>
    <w:rsid w:val="00451A67"/>
    <w:rsid w:val="00451B32"/>
    <w:rsid w:val="00451CB4"/>
    <w:rsid w:val="0045211A"/>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70"/>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5C9"/>
    <w:rsid w:val="00460719"/>
    <w:rsid w:val="00460895"/>
    <w:rsid w:val="004608D3"/>
    <w:rsid w:val="00460A22"/>
    <w:rsid w:val="00460B49"/>
    <w:rsid w:val="00461327"/>
    <w:rsid w:val="0046138D"/>
    <w:rsid w:val="00461668"/>
    <w:rsid w:val="00461E12"/>
    <w:rsid w:val="004620F7"/>
    <w:rsid w:val="004627B5"/>
    <w:rsid w:val="00462EB0"/>
    <w:rsid w:val="004630AB"/>
    <w:rsid w:val="00463574"/>
    <w:rsid w:val="00463A16"/>
    <w:rsid w:val="00463A6A"/>
    <w:rsid w:val="00463ABD"/>
    <w:rsid w:val="00463AF1"/>
    <w:rsid w:val="004640B0"/>
    <w:rsid w:val="00464261"/>
    <w:rsid w:val="0046440D"/>
    <w:rsid w:val="004645ED"/>
    <w:rsid w:val="004646C3"/>
    <w:rsid w:val="00464C26"/>
    <w:rsid w:val="00464C7A"/>
    <w:rsid w:val="00464D22"/>
    <w:rsid w:val="00464D84"/>
    <w:rsid w:val="00464E2D"/>
    <w:rsid w:val="004650C0"/>
    <w:rsid w:val="004651FB"/>
    <w:rsid w:val="004654AC"/>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7EE"/>
    <w:rsid w:val="004679AD"/>
    <w:rsid w:val="00467A0C"/>
    <w:rsid w:val="00467B17"/>
    <w:rsid w:val="0047013C"/>
    <w:rsid w:val="004701D3"/>
    <w:rsid w:val="004702FE"/>
    <w:rsid w:val="00470601"/>
    <w:rsid w:val="00470954"/>
    <w:rsid w:val="004709B8"/>
    <w:rsid w:val="00470A0B"/>
    <w:rsid w:val="00470AA5"/>
    <w:rsid w:val="00470E82"/>
    <w:rsid w:val="00470F4F"/>
    <w:rsid w:val="00471059"/>
    <w:rsid w:val="004711AC"/>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2B7"/>
    <w:rsid w:val="00474346"/>
    <w:rsid w:val="004744E5"/>
    <w:rsid w:val="0047479E"/>
    <w:rsid w:val="00474956"/>
    <w:rsid w:val="00474A08"/>
    <w:rsid w:val="00474C41"/>
    <w:rsid w:val="00474D87"/>
    <w:rsid w:val="00474FCF"/>
    <w:rsid w:val="004750B5"/>
    <w:rsid w:val="00475157"/>
    <w:rsid w:val="00475349"/>
    <w:rsid w:val="00475763"/>
    <w:rsid w:val="004757CC"/>
    <w:rsid w:val="00475943"/>
    <w:rsid w:val="00475B73"/>
    <w:rsid w:val="00475BFA"/>
    <w:rsid w:val="00476A20"/>
    <w:rsid w:val="00476A24"/>
    <w:rsid w:val="00476A72"/>
    <w:rsid w:val="00476AC7"/>
    <w:rsid w:val="00476D7D"/>
    <w:rsid w:val="004771D3"/>
    <w:rsid w:val="004776D9"/>
    <w:rsid w:val="004779CD"/>
    <w:rsid w:val="0048048C"/>
    <w:rsid w:val="004804A4"/>
    <w:rsid w:val="00480667"/>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B1B"/>
    <w:rsid w:val="00482F8D"/>
    <w:rsid w:val="004832DD"/>
    <w:rsid w:val="0048335E"/>
    <w:rsid w:val="00483752"/>
    <w:rsid w:val="004837A8"/>
    <w:rsid w:val="00483A7A"/>
    <w:rsid w:val="00483ACA"/>
    <w:rsid w:val="00483C60"/>
    <w:rsid w:val="00483C97"/>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4B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3E2"/>
    <w:rsid w:val="00494422"/>
    <w:rsid w:val="00494449"/>
    <w:rsid w:val="004945A6"/>
    <w:rsid w:val="004945E1"/>
    <w:rsid w:val="0049496F"/>
    <w:rsid w:val="00494A4A"/>
    <w:rsid w:val="00494BFE"/>
    <w:rsid w:val="00494F8B"/>
    <w:rsid w:val="004952B2"/>
    <w:rsid w:val="004954D8"/>
    <w:rsid w:val="004954E5"/>
    <w:rsid w:val="00495976"/>
    <w:rsid w:val="00495B1D"/>
    <w:rsid w:val="00495B5A"/>
    <w:rsid w:val="00495B95"/>
    <w:rsid w:val="00495E40"/>
    <w:rsid w:val="0049616F"/>
    <w:rsid w:val="00496313"/>
    <w:rsid w:val="004969AA"/>
    <w:rsid w:val="004969CE"/>
    <w:rsid w:val="00496C1F"/>
    <w:rsid w:val="00496D60"/>
    <w:rsid w:val="00496D79"/>
    <w:rsid w:val="00497526"/>
    <w:rsid w:val="0049759D"/>
    <w:rsid w:val="0049776D"/>
    <w:rsid w:val="004A001F"/>
    <w:rsid w:val="004A010C"/>
    <w:rsid w:val="004A0388"/>
    <w:rsid w:val="004A0409"/>
    <w:rsid w:val="004A0CBB"/>
    <w:rsid w:val="004A1174"/>
    <w:rsid w:val="004A12D6"/>
    <w:rsid w:val="004A150D"/>
    <w:rsid w:val="004A1629"/>
    <w:rsid w:val="004A19C0"/>
    <w:rsid w:val="004A1FB6"/>
    <w:rsid w:val="004A2191"/>
    <w:rsid w:val="004A2275"/>
    <w:rsid w:val="004A2455"/>
    <w:rsid w:val="004A256E"/>
    <w:rsid w:val="004A2635"/>
    <w:rsid w:val="004A265D"/>
    <w:rsid w:val="004A2673"/>
    <w:rsid w:val="004A26A4"/>
    <w:rsid w:val="004A2742"/>
    <w:rsid w:val="004A2CA4"/>
    <w:rsid w:val="004A2D9C"/>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06F"/>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3"/>
    <w:rsid w:val="004B073A"/>
    <w:rsid w:val="004B0741"/>
    <w:rsid w:val="004B0909"/>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139"/>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41A"/>
    <w:rsid w:val="004B777F"/>
    <w:rsid w:val="004B7A9F"/>
    <w:rsid w:val="004B7CBD"/>
    <w:rsid w:val="004B7FC6"/>
    <w:rsid w:val="004C002F"/>
    <w:rsid w:val="004C015A"/>
    <w:rsid w:val="004C036D"/>
    <w:rsid w:val="004C066C"/>
    <w:rsid w:val="004C0780"/>
    <w:rsid w:val="004C08FE"/>
    <w:rsid w:val="004C0940"/>
    <w:rsid w:val="004C0A9B"/>
    <w:rsid w:val="004C0D29"/>
    <w:rsid w:val="004C0ED7"/>
    <w:rsid w:val="004C13EC"/>
    <w:rsid w:val="004C157E"/>
    <w:rsid w:val="004C18ED"/>
    <w:rsid w:val="004C1A4E"/>
    <w:rsid w:val="004C1A60"/>
    <w:rsid w:val="004C1B58"/>
    <w:rsid w:val="004C2052"/>
    <w:rsid w:val="004C2713"/>
    <w:rsid w:val="004C2C31"/>
    <w:rsid w:val="004C2F49"/>
    <w:rsid w:val="004C31F3"/>
    <w:rsid w:val="004C32EB"/>
    <w:rsid w:val="004C33E3"/>
    <w:rsid w:val="004C37B0"/>
    <w:rsid w:val="004C3BAA"/>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4F5E"/>
    <w:rsid w:val="004C55A1"/>
    <w:rsid w:val="004C5729"/>
    <w:rsid w:val="004C5B26"/>
    <w:rsid w:val="004C6243"/>
    <w:rsid w:val="004C6565"/>
    <w:rsid w:val="004C683B"/>
    <w:rsid w:val="004C687B"/>
    <w:rsid w:val="004C69EC"/>
    <w:rsid w:val="004C69F7"/>
    <w:rsid w:val="004C6C11"/>
    <w:rsid w:val="004C6D16"/>
    <w:rsid w:val="004C73FD"/>
    <w:rsid w:val="004C7A34"/>
    <w:rsid w:val="004C7AF2"/>
    <w:rsid w:val="004C7BEA"/>
    <w:rsid w:val="004C7C65"/>
    <w:rsid w:val="004C7E58"/>
    <w:rsid w:val="004C7E63"/>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30"/>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12E"/>
    <w:rsid w:val="004D6300"/>
    <w:rsid w:val="004D6407"/>
    <w:rsid w:val="004D64ED"/>
    <w:rsid w:val="004D6690"/>
    <w:rsid w:val="004D6787"/>
    <w:rsid w:val="004D699B"/>
    <w:rsid w:val="004D6ACC"/>
    <w:rsid w:val="004D6B76"/>
    <w:rsid w:val="004D6C4F"/>
    <w:rsid w:val="004D7186"/>
    <w:rsid w:val="004D76B4"/>
    <w:rsid w:val="004D7FEC"/>
    <w:rsid w:val="004E001C"/>
    <w:rsid w:val="004E0231"/>
    <w:rsid w:val="004E0261"/>
    <w:rsid w:val="004E04AE"/>
    <w:rsid w:val="004E05C4"/>
    <w:rsid w:val="004E06F6"/>
    <w:rsid w:val="004E076A"/>
    <w:rsid w:val="004E080B"/>
    <w:rsid w:val="004E0C3F"/>
    <w:rsid w:val="004E0FBE"/>
    <w:rsid w:val="004E0FF1"/>
    <w:rsid w:val="004E11E3"/>
    <w:rsid w:val="004E151A"/>
    <w:rsid w:val="004E152C"/>
    <w:rsid w:val="004E1824"/>
    <w:rsid w:val="004E22B7"/>
    <w:rsid w:val="004E2306"/>
    <w:rsid w:val="004E2454"/>
    <w:rsid w:val="004E2737"/>
    <w:rsid w:val="004E28B4"/>
    <w:rsid w:val="004E2BDF"/>
    <w:rsid w:val="004E310C"/>
    <w:rsid w:val="004E336E"/>
    <w:rsid w:val="004E33A8"/>
    <w:rsid w:val="004E3753"/>
    <w:rsid w:val="004E3A5E"/>
    <w:rsid w:val="004E3C09"/>
    <w:rsid w:val="004E40E4"/>
    <w:rsid w:val="004E41A8"/>
    <w:rsid w:val="004E422F"/>
    <w:rsid w:val="004E4320"/>
    <w:rsid w:val="004E44F4"/>
    <w:rsid w:val="004E451E"/>
    <w:rsid w:val="004E4845"/>
    <w:rsid w:val="004E4DF8"/>
    <w:rsid w:val="004E4F0F"/>
    <w:rsid w:val="004E511E"/>
    <w:rsid w:val="004E5153"/>
    <w:rsid w:val="004E5311"/>
    <w:rsid w:val="004E5424"/>
    <w:rsid w:val="004E5851"/>
    <w:rsid w:val="004E6072"/>
    <w:rsid w:val="004E651A"/>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21C"/>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851"/>
    <w:rsid w:val="004F1B65"/>
    <w:rsid w:val="004F1BD0"/>
    <w:rsid w:val="004F1DA5"/>
    <w:rsid w:val="004F1DC8"/>
    <w:rsid w:val="004F2370"/>
    <w:rsid w:val="004F24D7"/>
    <w:rsid w:val="004F25F4"/>
    <w:rsid w:val="004F2A11"/>
    <w:rsid w:val="004F3085"/>
    <w:rsid w:val="004F359F"/>
    <w:rsid w:val="004F3A87"/>
    <w:rsid w:val="004F3B6E"/>
    <w:rsid w:val="004F3C62"/>
    <w:rsid w:val="004F3CDF"/>
    <w:rsid w:val="004F3D62"/>
    <w:rsid w:val="004F4080"/>
    <w:rsid w:val="004F45ED"/>
    <w:rsid w:val="004F4620"/>
    <w:rsid w:val="004F4625"/>
    <w:rsid w:val="004F4817"/>
    <w:rsid w:val="004F4B93"/>
    <w:rsid w:val="004F4D05"/>
    <w:rsid w:val="004F5116"/>
    <w:rsid w:val="004F5404"/>
    <w:rsid w:val="004F55BD"/>
    <w:rsid w:val="004F592B"/>
    <w:rsid w:val="004F59BA"/>
    <w:rsid w:val="004F62E8"/>
    <w:rsid w:val="004F631F"/>
    <w:rsid w:val="004F671B"/>
    <w:rsid w:val="004F6759"/>
    <w:rsid w:val="004F6B2C"/>
    <w:rsid w:val="004F6C9D"/>
    <w:rsid w:val="004F6E09"/>
    <w:rsid w:val="004F6ED1"/>
    <w:rsid w:val="004F7409"/>
    <w:rsid w:val="004F7427"/>
    <w:rsid w:val="004F753A"/>
    <w:rsid w:val="004F76FF"/>
    <w:rsid w:val="004F7B33"/>
    <w:rsid w:val="004F7E37"/>
    <w:rsid w:val="004F7E8E"/>
    <w:rsid w:val="004F7F07"/>
    <w:rsid w:val="00500442"/>
    <w:rsid w:val="00500976"/>
    <w:rsid w:val="005016EA"/>
    <w:rsid w:val="00501739"/>
    <w:rsid w:val="00501963"/>
    <w:rsid w:val="00501976"/>
    <w:rsid w:val="00501BAE"/>
    <w:rsid w:val="00501FF4"/>
    <w:rsid w:val="00502025"/>
    <w:rsid w:val="00502080"/>
    <w:rsid w:val="0050218F"/>
    <w:rsid w:val="00502225"/>
    <w:rsid w:val="00502B94"/>
    <w:rsid w:val="00502CA0"/>
    <w:rsid w:val="005030D4"/>
    <w:rsid w:val="0050332C"/>
    <w:rsid w:val="0050339A"/>
    <w:rsid w:val="0050345A"/>
    <w:rsid w:val="00503658"/>
    <w:rsid w:val="00503669"/>
    <w:rsid w:val="00503970"/>
    <w:rsid w:val="00503AE2"/>
    <w:rsid w:val="00503D93"/>
    <w:rsid w:val="005041D3"/>
    <w:rsid w:val="0050450F"/>
    <w:rsid w:val="00504864"/>
    <w:rsid w:val="00504EFB"/>
    <w:rsid w:val="00505021"/>
    <w:rsid w:val="00505155"/>
    <w:rsid w:val="00505203"/>
    <w:rsid w:val="00505768"/>
    <w:rsid w:val="00505791"/>
    <w:rsid w:val="00505993"/>
    <w:rsid w:val="00505B24"/>
    <w:rsid w:val="00505E01"/>
    <w:rsid w:val="00505F5F"/>
    <w:rsid w:val="00506036"/>
    <w:rsid w:val="00506289"/>
    <w:rsid w:val="005064D0"/>
    <w:rsid w:val="005067E9"/>
    <w:rsid w:val="00506A2D"/>
    <w:rsid w:val="00506B20"/>
    <w:rsid w:val="00506DF1"/>
    <w:rsid w:val="00506E54"/>
    <w:rsid w:val="00506F90"/>
    <w:rsid w:val="00507019"/>
    <w:rsid w:val="00507252"/>
    <w:rsid w:val="005072B8"/>
    <w:rsid w:val="005073CB"/>
    <w:rsid w:val="005076E8"/>
    <w:rsid w:val="00507800"/>
    <w:rsid w:val="00507940"/>
    <w:rsid w:val="005079D8"/>
    <w:rsid w:val="00507ACF"/>
    <w:rsid w:val="00507B33"/>
    <w:rsid w:val="00507C80"/>
    <w:rsid w:val="00507EA9"/>
    <w:rsid w:val="00507F91"/>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195"/>
    <w:rsid w:val="00514517"/>
    <w:rsid w:val="00514565"/>
    <w:rsid w:val="005145F6"/>
    <w:rsid w:val="00514785"/>
    <w:rsid w:val="005147F2"/>
    <w:rsid w:val="00514AA4"/>
    <w:rsid w:val="00514C53"/>
    <w:rsid w:val="00515011"/>
    <w:rsid w:val="00515181"/>
    <w:rsid w:val="005153DD"/>
    <w:rsid w:val="005153F3"/>
    <w:rsid w:val="0051544E"/>
    <w:rsid w:val="00515AE4"/>
    <w:rsid w:val="00515D19"/>
    <w:rsid w:val="005160CF"/>
    <w:rsid w:val="005162C5"/>
    <w:rsid w:val="0051645C"/>
    <w:rsid w:val="0051682E"/>
    <w:rsid w:val="005169FF"/>
    <w:rsid w:val="00516AFE"/>
    <w:rsid w:val="00516B6B"/>
    <w:rsid w:val="005170CD"/>
    <w:rsid w:val="00517320"/>
    <w:rsid w:val="00517BC4"/>
    <w:rsid w:val="00517FA9"/>
    <w:rsid w:val="00517FBD"/>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69B"/>
    <w:rsid w:val="00524730"/>
    <w:rsid w:val="00524AEA"/>
    <w:rsid w:val="00524D0F"/>
    <w:rsid w:val="00525A9F"/>
    <w:rsid w:val="00525AAA"/>
    <w:rsid w:val="00525ABF"/>
    <w:rsid w:val="00525CCE"/>
    <w:rsid w:val="00525DB8"/>
    <w:rsid w:val="0052608E"/>
    <w:rsid w:val="005260F1"/>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7E3"/>
    <w:rsid w:val="005308F8"/>
    <w:rsid w:val="00530934"/>
    <w:rsid w:val="00530BAB"/>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1E7"/>
    <w:rsid w:val="00533628"/>
    <w:rsid w:val="005337A7"/>
    <w:rsid w:val="005337EB"/>
    <w:rsid w:val="00533B19"/>
    <w:rsid w:val="00533BC1"/>
    <w:rsid w:val="00533C6B"/>
    <w:rsid w:val="00533DE7"/>
    <w:rsid w:val="00533DED"/>
    <w:rsid w:val="00533DFB"/>
    <w:rsid w:val="00533FD0"/>
    <w:rsid w:val="005342F5"/>
    <w:rsid w:val="005345A0"/>
    <w:rsid w:val="0053462F"/>
    <w:rsid w:val="00534936"/>
    <w:rsid w:val="00534983"/>
    <w:rsid w:val="00534CDD"/>
    <w:rsid w:val="00534D02"/>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2D9"/>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1C"/>
    <w:rsid w:val="0054367B"/>
    <w:rsid w:val="00543809"/>
    <w:rsid w:val="00543C53"/>
    <w:rsid w:val="00543ED5"/>
    <w:rsid w:val="0054426A"/>
    <w:rsid w:val="005442B9"/>
    <w:rsid w:val="005444A1"/>
    <w:rsid w:val="00544F2D"/>
    <w:rsid w:val="00544FEB"/>
    <w:rsid w:val="00545397"/>
    <w:rsid w:val="005453C1"/>
    <w:rsid w:val="0054541A"/>
    <w:rsid w:val="005456B1"/>
    <w:rsid w:val="00545ACA"/>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55F"/>
    <w:rsid w:val="0055285F"/>
    <w:rsid w:val="0055291B"/>
    <w:rsid w:val="00552B17"/>
    <w:rsid w:val="00552C49"/>
    <w:rsid w:val="00552D8C"/>
    <w:rsid w:val="00552ED1"/>
    <w:rsid w:val="005531E9"/>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463"/>
    <w:rsid w:val="0055759E"/>
    <w:rsid w:val="00557877"/>
    <w:rsid w:val="00557A4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E50"/>
    <w:rsid w:val="00562F84"/>
    <w:rsid w:val="00563332"/>
    <w:rsid w:val="005634D9"/>
    <w:rsid w:val="00563569"/>
    <w:rsid w:val="00563637"/>
    <w:rsid w:val="00563711"/>
    <w:rsid w:val="00563760"/>
    <w:rsid w:val="005637C2"/>
    <w:rsid w:val="00563E01"/>
    <w:rsid w:val="00564246"/>
    <w:rsid w:val="005642B3"/>
    <w:rsid w:val="0056444B"/>
    <w:rsid w:val="00564668"/>
    <w:rsid w:val="0056487E"/>
    <w:rsid w:val="00564A33"/>
    <w:rsid w:val="00564AA2"/>
    <w:rsid w:val="00564ECC"/>
    <w:rsid w:val="00564F78"/>
    <w:rsid w:val="0056503C"/>
    <w:rsid w:val="00565083"/>
    <w:rsid w:val="005650CC"/>
    <w:rsid w:val="00565844"/>
    <w:rsid w:val="00565C73"/>
    <w:rsid w:val="00565D18"/>
    <w:rsid w:val="0056628C"/>
    <w:rsid w:val="00566322"/>
    <w:rsid w:val="00566422"/>
    <w:rsid w:val="0056677D"/>
    <w:rsid w:val="00566A93"/>
    <w:rsid w:val="00566D4B"/>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2"/>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12F"/>
    <w:rsid w:val="00582328"/>
    <w:rsid w:val="005824EF"/>
    <w:rsid w:val="00582928"/>
    <w:rsid w:val="00582D56"/>
    <w:rsid w:val="00583758"/>
    <w:rsid w:val="005838F0"/>
    <w:rsid w:val="00583C56"/>
    <w:rsid w:val="00583C58"/>
    <w:rsid w:val="00583DCF"/>
    <w:rsid w:val="0058402C"/>
    <w:rsid w:val="00584050"/>
    <w:rsid w:val="00584529"/>
    <w:rsid w:val="0058452E"/>
    <w:rsid w:val="00584809"/>
    <w:rsid w:val="00584C54"/>
    <w:rsid w:val="00584CAA"/>
    <w:rsid w:val="00584CC3"/>
    <w:rsid w:val="00584CF3"/>
    <w:rsid w:val="0058501F"/>
    <w:rsid w:val="0058508C"/>
    <w:rsid w:val="005850BA"/>
    <w:rsid w:val="00585259"/>
    <w:rsid w:val="00585525"/>
    <w:rsid w:val="00585538"/>
    <w:rsid w:val="00585598"/>
    <w:rsid w:val="005856C0"/>
    <w:rsid w:val="0058570E"/>
    <w:rsid w:val="00585A49"/>
    <w:rsid w:val="00585BF7"/>
    <w:rsid w:val="00585F26"/>
    <w:rsid w:val="00585FB8"/>
    <w:rsid w:val="005860CF"/>
    <w:rsid w:val="005861E2"/>
    <w:rsid w:val="005866E0"/>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14C"/>
    <w:rsid w:val="005954A5"/>
    <w:rsid w:val="00595AE1"/>
    <w:rsid w:val="00595BCF"/>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5AA"/>
    <w:rsid w:val="005A27B1"/>
    <w:rsid w:val="005A27F0"/>
    <w:rsid w:val="005A2817"/>
    <w:rsid w:val="005A28E8"/>
    <w:rsid w:val="005A2AF3"/>
    <w:rsid w:val="005A2C57"/>
    <w:rsid w:val="005A2C72"/>
    <w:rsid w:val="005A2CCC"/>
    <w:rsid w:val="005A2D3E"/>
    <w:rsid w:val="005A31E3"/>
    <w:rsid w:val="005A334F"/>
    <w:rsid w:val="005A34C1"/>
    <w:rsid w:val="005A34F5"/>
    <w:rsid w:val="005A389C"/>
    <w:rsid w:val="005A39C0"/>
    <w:rsid w:val="005A3A49"/>
    <w:rsid w:val="005A3A55"/>
    <w:rsid w:val="005A3C59"/>
    <w:rsid w:val="005A3C75"/>
    <w:rsid w:val="005A4465"/>
    <w:rsid w:val="005A452B"/>
    <w:rsid w:val="005A452F"/>
    <w:rsid w:val="005A485C"/>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4DC6"/>
    <w:rsid w:val="005B54FA"/>
    <w:rsid w:val="005B58A3"/>
    <w:rsid w:val="005B5C29"/>
    <w:rsid w:val="005B6160"/>
    <w:rsid w:val="005B64CC"/>
    <w:rsid w:val="005B66AB"/>
    <w:rsid w:val="005B67BD"/>
    <w:rsid w:val="005B69A2"/>
    <w:rsid w:val="005B6BC6"/>
    <w:rsid w:val="005B6BFB"/>
    <w:rsid w:val="005B6C5A"/>
    <w:rsid w:val="005B6CDD"/>
    <w:rsid w:val="005B72D9"/>
    <w:rsid w:val="005B7510"/>
    <w:rsid w:val="005B77B9"/>
    <w:rsid w:val="005B77F0"/>
    <w:rsid w:val="005B787B"/>
    <w:rsid w:val="005B7917"/>
    <w:rsid w:val="005C0140"/>
    <w:rsid w:val="005C0354"/>
    <w:rsid w:val="005C0E2B"/>
    <w:rsid w:val="005C0E2F"/>
    <w:rsid w:val="005C0EC2"/>
    <w:rsid w:val="005C1077"/>
    <w:rsid w:val="005C10C3"/>
    <w:rsid w:val="005C11E1"/>
    <w:rsid w:val="005C1376"/>
    <w:rsid w:val="005C14AE"/>
    <w:rsid w:val="005C14E3"/>
    <w:rsid w:val="005C1506"/>
    <w:rsid w:val="005C15FE"/>
    <w:rsid w:val="005C176B"/>
    <w:rsid w:val="005C17BF"/>
    <w:rsid w:val="005C1F21"/>
    <w:rsid w:val="005C2148"/>
    <w:rsid w:val="005C25D4"/>
    <w:rsid w:val="005C2A11"/>
    <w:rsid w:val="005C2A1B"/>
    <w:rsid w:val="005C3134"/>
    <w:rsid w:val="005C333D"/>
    <w:rsid w:val="005C3438"/>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45C"/>
    <w:rsid w:val="005D0809"/>
    <w:rsid w:val="005D082C"/>
    <w:rsid w:val="005D0834"/>
    <w:rsid w:val="005D094C"/>
    <w:rsid w:val="005D09CB"/>
    <w:rsid w:val="005D0C6F"/>
    <w:rsid w:val="005D0D1A"/>
    <w:rsid w:val="005D0F2E"/>
    <w:rsid w:val="005D13A0"/>
    <w:rsid w:val="005D1404"/>
    <w:rsid w:val="005D1568"/>
    <w:rsid w:val="005D15EC"/>
    <w:rsid w:val="005D17B4"/>
    <w:rsid w:val="005D1AFE"/>
    <w:rsid w:val="005D1C52"/>
    <w:rsid w:val="005D211D"/>
    <w:rsid w:val="005D2133"/>
    <w:rsid w:val="005D223C"/>
    <w:rsid w:val="005D22F6"/>
    <w:rsid w:val="005D2363"/>
    <w:rsid w:val="005D25FA"/>
    <w:rsid w:val="005D26B6"/>
    <w:rsid w:val="005D26B8"/>
    <w:rsid w:val="005D2B3F"/>
    <w:rsid w:val="005D2B41"/>
    <w:rsid w:val="005D2BEC"/>
    <w:rsid w:val="005D2F0D"/>
    <w:rsid w:val="005D3067"/>
    <w:rsid w:val="005D31CE"/>
    <w:rsid w:val="005D342F"/>
    <w:rsid w:val="005D3788"/>
    <w:rsid w:val="005D3922"/>
    <w:rsid w:val="005D3D49"/>
    <w:rsid w:val="005D43D0"/>
    <w:rsid w:val="005D4510"/>
    <w:rsid w:val="005D4897"/>
    <w:rsid w:val="005D4B9B"/>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84E"/>
    <w:rsid w:val="005D7A72"/>
    <w:rsid w:val="005D7CDC"/>
    <w:rsid w:val="005D7FB4"/>
    <w:rsid w:val="005E00CF"/>
    <w:rsid w:val="005E02BA"/>
    <w:rsid w:val="005E068C"/>
    <w:rsid w:val="005E0719"/>
    <w:rsid w:val="005E0BBA"/>
    <w:rsid w:val="005E0C4D"/>
    <w:rsid w:val="005E1138"/>
    <w:rsid w:val="005E146D"/>
    <w:rsid w:val="005E183D"/>
    <w:rsid w:val="005E18A8"/>
    <w:rsid w:val="005E19B0"/>
    <w:rsid w:val="005E19D0"/>
    <w:rsid w:val="005E1A94"/>
    <w:rsid w:val="005E1EB3"/>
    <w:rsid w:val="005E275F"/>
    <w:rsid w:val="005E2F94"/>
    <w:rsid w:val="005E2FB4"/>
    <w:rsid w:val="005E303B"/>
    <w:rsid w:val="005E35A1"/>
    <w:rsid w:val="005E3836"/>
    <w:rsid w:val="005E3882"/>
    <w:rsid w:val="005E398B"/>
    <w:rsid w:val="005E3F63"/>
    <w:rsid w:val="005E3F7E"/>
    <w:rsid w:val="005E3FE2"/>
    <w:rsid w:val="005E43B1"/>
    <w:rsid w:val="005E43F7"/>
    <w:rsid w:val="005E442D"/>
    <w:rsid w:val="005E458C"/>
    <w:rsid w:val="005E484F"/>
    <w:rsid w:val="005E555E"/>
    <w:rsid w:val="005E5BE5"/>
    <w:rsid w:val="005E6008"/>
    <w:rsid w:val="005E62B9"/>
    <w:rsid w:val="005E690B"/>
    <w:rsid w:val="005E6943"/>
    <w:rsid w:val="005E697A"/>
    <w:rsid w:val="005E6E34"/>
    <w:rsid w:val="005E6F47"/>
    <w:rsid w:val="005E6F53"/>
    <w:rsid w:val="005E7188"/>
    <w:rsid w:val="005E7267"/>
    <w:rsid w:val="005E73A1"/>
    <w:rsid w:val="005E746E"/>
    <w:rsid w:val="005E7635"/>
    <w:rsid w:val="005E7759"/>
    <w:rsid w:val="005E78BC"/>
    <w:rsid w:val="005E796A"/>
    <w:rsid w:val="005E7BF9"/>
    <w:rsid w:val="005E7C6A"/>
    <w:rsid w:val="005F044F"/>
    <w:rsid w:val="005F0491"/>
    <w:rsid w:val="005F04B8"/>
    <w:rsid w:val="005F055B"/>
    <w:rsid w:val="005F0709"/>
    <w:rsid w:val="005F07E8"/>
    <w:rsid w:val="005F08AC"/>
    <w:rsid w:val="005F0905"/>
    <w:rsid w:val="005F0F1B"/>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2F97"/>
    <w:rsid w:val="005F3629"/>
    <w:rsid w:val="005F36C6"/>
    <w:rsid w:val="005F39EE"/>
    <w:rsid w:val="005F3C04"/>
    <w:rsid w:val="005F3C9B"/>
    <w:rsid w:val="005F3CE4"/>
    <w:rsid w:val="005F41EA"/>
    <w:rsid w:val="005F42F8"/>
    <w:rsid w:val="005F4664"/>
    <w:rsid w:val="005F46D3"/>
    <w:rsid w:val="005F48EF"/>
    <w:rsid w:val="005F4927"/>
    <w:rsid w:val="005F4B7F"/>
    <w:rsid w:val="005F4C14"/>
    <w:rsid w:val="005F4C28"/>
    <w:rsid w:val="005F4C45"/>
    <w:rsid w:val="005F4CDA"/>
    <w:rsid w:val="005F4D54"/>
    <w:rsid w:val="005F5147"/>
    <w:rsid w:val="005F521A"/>
    <w:rsid w:val="005F5270"/>
    <w:rsid w:val="005F53C3"/>
    <w:rsid w:val="005F5599"/>
    <w:rsid w:val="005F55FC"/>
    <w:rsid w:val="005F5E4C"/>
    <w:rsid w:val="005F5EFB"/>
    <w:rsid w:val="005F60E5"/>
    <w:rsid w:val="005F6319"/>
    <w:rsid w:val="005F639D"/>
    <w:rsid w:val="005F6477"/>
    <w:rsid w:val="005F6664"/>
    <w:rsid w:val="005F66E7"/>
    <w:rsid w:val="005F683A"/>
    <w:rsid w:val="005F6A26"/>
    <w:rsid w:val="005F6BDC"/>
    <w:rsid w:val="005F6EA9"/>
    <w:rsid w:val="005F6F6C"/>
    <w:rsid w:val="005F6FEA"/>
    <w:rsid w:val="005F7143"/>
    <w:rsid w:val="005F744A"/>
    <w:rsid w:val="005F756D"/>
    <w:rsid w:val="005F75E6"/>
    <w:rsid w:val="005F7677"/>
    <w:rsid w:val="005F7D16"/>
    <w:rsid w:val="005F7DCF"/>
    <w:rsid w:val="005F7DFB"/>
    <w:rsid w:val="005F7F45"/>
    <w:rsid w:val="006000EC"/>
    <w:rsid w:val="006002FA"/>
    <w:rsid w:val="006004B1"/>
    <w:rsid w:val="006006BC"/>
    <w:rsid w:val="0060085C"/>
    <w:rsid w:val="00600A4B"/>
    <w:rsid w:val="00600BA1"/>
    <w:rsid w:val="00600DBB"/>
    <w:rsid w:val="00600E6D"/>
    <w:rsid w:val="0060100B"/>
    <w:rsid w:val="0060117D"/>
    <w:rsid w:val="006011A5"/>
    <w:rsid w:val="00601441"/>
    <w:rsid w:val="0060145B"/>
    <w:rsid w:val="006017D6"/>
    <w:rsid w:val="00601BB1"/>
    <w:rsid w:val="00601DD5"/>
    <w:rsid w:val="00601F2E"/>
    <w:rsid w:val="00601F4A"/>
    <w:rsid w:val="00602155"/>
    <w:rsid w:val="0060254F"/>
    <w:rsid w:val="0060261A"/>
    <w:rsid w:val="00602906"/>
    <w:rsid w:val="0060294B"/>
    <w:rsid w:val="00602A2B"/>
    <w:rsid w:val="0060321B"/>
    <w:rsid w:val="006032E4"/>
    <w:rsid w:val="00603841"/>
    <w:rsid w:val="00603932"/>
    <w:rsid w:val="00603BC9"/>
    <w:rsid w:val="00603D13"/>
    <w:rsid w:val="00603DFB"/>
    <w:rsid w:val="00603EA2"/>
    <w:rsid w:val="00603F44"/>
    <w:rsid w:val="00604054"/>
    <w:rsid w:val="00604377"/>
    <w:rsid w:val="00604681"/>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A6"/>
    <w:rsid w:val="006070F7"/>
    <w:rsid w:val="00607350"/>
    <w:rsid w:val="006075E7"/>
    <w:rsid w:val="006076C8"/>
    <w:rsid w:val="0060778D"/>
    <w:rsid w:val="00607802"/>
    <w:rsid w:val="00607829"/>
    <w:rsid w:val="00607891"/>
    <w:rsid w:val="00607CDA"/>
    <w:rsid w:val="006101A3"/>
    <w:rsid w:val="0061099A"/>
    <w:rsid w:val="00610C1F"/>
    <w:rsid w:val="00610CB8"/>
    <w:rsid w:val="00610D93"/>
    <w:rsid w:val="00610DCA"/>
    <w:rsid w:val="00610FE2"/>
    <w:rsid w:val="006112D0"/>
    <w:rsid w:val="00611408"/>
    <w:rsid w:val="00611606"/>
    <w:rsid w:val="00611738"/>
    <w:rsid w:val="006121A0"/>
    <w:rsid w:val="006122D7"/>
    <w:rsid w:val="0061236B"/>
    <w:rsid w:val="006123CD"/>
    <w:rsid w:val="0061245C"/>
    <w:rsid w:val="00612E37"/>
    <w:rsid w:val="00612E66"/>
    <w:rsid w:val="006130AD"/>
    <w:rsid w:val="006132E9"/>
    <w:rsid w:val="0061332C"/>
    <w:rsid w:val="00613335"/>
    <w:rsid w:val="0061335D"/>
    <w:rsid w:val="00613576"/>
    <w:rsid w:val="006135BF"/>
    <w:rsid w:val="006135C7"/>
    <w:rsid w:val="00613970"/>
    <w:rsid w:val="00613FA4"/>
    <w:rsid w:val="00614076"/>
    <w:rsid w:val="0061415C"/>
    <w:rsid w:val="00614953"/>
    <w:rsid w:val="00614B16"/>
    <w:rsid w:val="00614D4E"/>
    <w:rsid w:val="00614D75"/>
    <w:rsid w:val="00614EC5"/>
    <w:rsid w:val="00614F2A"/>
    <w:rsid w:val="0061525A"/>
    <w:rsid w:val="006154F3"/>
    <w:rsid w:val="006155F7"/>
    <w:rsid w:val="006156E0"/>
    <w:rsid w:val="006157AC"/>
    <w:rsid w:val="0061589F"/>
    <w:rsid w:val="00615946"/>
    <w:rsid w:val="00615CF4"/>
    <w:rsid w:val="00616023"/>
    <w:rsid w:val="00616191"/>
    <w:rsid w:val="0061619B"/>
    <w:rsid w:val="006161AE"/>
    <w:rsid w:val="006165D8"/>
    <w:rsid w:val="0061699A"/>
    <w:rsid w:val="00616BF7"/>
    <w:rsid w:val="00617716"/>
    <w:rsid w:val="006179A5"/>
    <w:rsid w:val="006201F3"/>
    <w:rsid w:val="006208DC"/>
    <w:rsid w:val="00620A2B"/>
    <w:rsid w:val="00620B76"/>
    <w:rsid w:val="00620EA7"/>
    <w:rsid w:val="006213AF"/>
    <w:rsid w:val="00621597"/>
    <w:rsid w:val="006215E9"/>
    <w:rsid w:val="006216C9"/>
    <w:rsid w:val="006217C7"/>
    <w:rsid w:val="00621DAD"/>
    <w:rsid w:val="00622031"/>
    <w:rsid w:val="006224BC"/>
    <w:rsid w:val="006225A0"/>
    <w:rsid w:val="0062267B"/>
    <w:rsid w:val="00622FCC"/>
    <w:rsid w:val="00623045"/>
    <w:rsid w:val="006234BC"/>
    <w:rsid w:val="00623512"/>
    <w:rsid w:val="00623517"/>
    <w:rsid w:val="00623670"/>
    <w:rsid w:val="006238CC"/>
    <w:rsid w:val="00623B2F"/>
    <w:rsid w:val="0062404D"/>
    <w:rsid w:val="0062438E"/>
    <w:rsid w:val="0062449F"/>
    <w:rsid w:val="006246CE"/>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CB4"/>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A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6C"/>
    <w:rsid w:val="006376AB"/>
    <w:rsid w:val="00637722"/>
    <w:rsid w:val="00637822"/>
    <w:rsid w:val="00637A22"/>
    <w:rsid w:val="00637B20"/>
    <w:rsid w:val="00637CDF"/>
    <w:rsid w:val="00637DFB"/>
    <w:rsid w:val="00637EAE"/>
    <w:rsid w:val="00637F9A"/>
    <w:rsid w:val="0064015A"/>
    <w:rsid w:val="00640177"/>
    <w:rsid w:val="006402E5"/>
    <w:rsid w:val="0064087D"/>
    <w:rsid w:val="00640AA7"/>
    <w:rsid w:val="00640BA4"/>
    <w:rsid w:val="0064148F"/>
    <w:rsid w:val="00641AE3"/>
    <w:rsid w:val="00641B67"/>
    <w:rsid w:val="00641C51"/>
    <w:rsid w:val="00641CA2"/>
    <w:rsid w:val="00641D04"/>
    <w:rsid w:val="00641FDF"/>
    <w:rsid w:val="00642058"/>
    <w:rsid w:val="00642279"/>
    <w:rsid w:val="00642285"/>
    <w:rsid w:val="00642416"/>
    <w:rsid w:val="00642604"/>
    <w:rsid w:val="006427D0"/>
    <w:rsid w:val="00642C75"/>
    <w:rsid w:val="00642E69"/>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BF1"/>
    <w:rsid w:val="00645E7E"/>
    <w:rsid w:val="00645E9C"/>
    <w:rsid w:val="00645EBD"/>
    <w:rsid w:val="00645F8F"/>
    <w:rsid w:val="0064615F"/>
    <w:rsid w:val="006462AE"/>
    <w:rsid w:val="00646742"/>
    <w:rsid w:val="00646BBC"/>
    <w:rsid w:val="00646BC9"/>
    <w:rsid w:val="00646C18"/>
    <w:rsid w:val="00646DF5"/>
    <w:rsid w:val="00646F6B"/>
    <w:rsid w:val="00647231"/>
    <w:rsid w:val="006476C6"/>
    <w:rsid w:val="006478C7"/>
    <w:rsid w:val="00647B06"/>
    <w:rsid w:val="00647B64"/>
    <w:rsid w:val="00647BB7"/>
    <w:rsid w:val="0065007B"/>
    <w:rsid w:val="006500C4"/>
    <w:rsid w:val="00650178"/>
    <w:rsid w:val="00650280"/>
    <w:rsid w:val="006508D3"/>
    <w:rsid w:val="00650A2C"/>
    <w:rsid w:val="00650C70"/>
    <w:rsid w:val="00650CA0"/>
    <w:rsid w:val="006510C8"/>
    <w:rsid w:val="006510CB"/>
    <w:rsid w:val="00651696"/>
    <w:rsid w:val="00651A17"/>
    <w:rsid w:val="00651BF2"/>
    <w:rsid w:val="00651C67"/>
    <w:rsid w:val="00651D05"/>
    <w:rsid w:val="00651DAD"/>
    <w:rsid w:val="00651DED"/>
    <w:rsid w:val="00651E92"/>
    <w:rsid w:val="00652059"/>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58E"/>
    <w:rsid w:val="006547B4"/>
    <w:rsid w:val="00654852"/>
    <w:rsid w:val="006548F6"/>
    <w:rsid w:val="0065498F"/>
    <w:rsid w:val="00654D45"/>
    <w:rsid w:val="00654E0F"/>
    <w:rsid w:val="00654EC6"/>
    <w:rsid w:val="00654FF5"/>
    <w:rsid w:val="0065508A"/>
    <w:rsid w:val="00655270"/>
    <w:rsid w:val="0065540C"/>
    <w:rsid w:val="00655C36"/>
    <w:rsid w:val="00655D8E"/>
    <w:rsid w:val="00655E18"/>
    <w:rsid w:val="00656414"/>
    <w:rsid w:val="006568B2"/>
    <w:rsid w:val="006569D4"/>
    <w:rsid w:val="00656A5E"/>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26E"/>
    <w:rsid w:val="0066134F"/>
    <w:rsid w:val="0066145B"/>
    <w:rsid w:val="006614C5"/>
    <w:rsid w:val="0066159C"/>
    <w:rsid w:val="00661BAD"/>
    <w:rsid w:val="00661E76"/>
    <w:rsid w:val="00661F1A"/>
    <w:rsid w:val="006624A8"/>
    <w:rsid w:val="006626CC"/>
    <w:rsid w:val="0066292F"/>
    <w:rsid w:val="00662968"/>
    <w:rsid w:val="00662F70"/>
    <w:rsid w:val="00662F75"/>
    <w:rsid w:val="0066338D"/>
    <w:rsid w:val="006635E6"/>
    <w:rsid w:val="00663BE1"/>
    <w:rsid w:val="00663C11"/>
    <w:rsid w:val="00663CA8"/>
    <w:rsid w:val="00663E5C"/>
    <w:rsid w:val="00663EF3"/>
    <w:rsid w:val="0066417A"/>
    <w:rsid w:val="006646A7"/>
    <w:rsid w:val="00664D3B"/>
    <w:rsid w:val="00664D4E"/>
    <w:rsid w:val="00664EB5"/>
    <w:rsid w:val="00664ED0"/>
    <w:rsid w:val="00664F86"/>
    <w:rsid w:val="006651EE"/>
    <w:rsid w:val="00665295"/>
    <w:rsid w:val="0066554A"/>
    <w:rsid w:val="00665957"/>
    <w:rsid w:val="00665C11"/>
    <w:rsid w:val="00666242"/>
    <w:rsid w:val="0066628A"/>
    <w:rsid w:val="006662AC"/>
    <w:rsid w:val="0066633E"/>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1F94"/>
    <w:rsid w:val="00672002"/>
    <w:rsid w:val="00672295"/>
    <w:rsid w:val="00672322"/>
    <w:rsid w:val="00672559"/>
    <w:rsid w:val="0067269C"/>
    <w:rsid w:val="006728CE"/>
    <w:rsid w:val="00672B65"/>
    <w:rsid w:val="00672B90"/>
    <w:rsid w:val="00672C09"/>
    <w:rsid w:val="00672E82"/>
    <w:rsid w:val="006734B8"/>
    <w:rsid w:val="006734E1"/>
    <w:rsid w:val="006734F9"/>
    <w:rsid w:val="00673501"/>
    <w:rsid w:val="00673569"/>
    <w:rsid w:val="006736DC"/>
    <w:rsid w:val="00673F1F"/>
    <w:rsid w:val="00674026"/>
    <w:rsid w:val="0067418C"/>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63F"/>
    <w:rsid w:val="00681DE5"/>
    <w:rsid w:val="00681FF2"/>
    <w:rsid w:val="006820C5"/>
    <w:rsid w:val="00682312"/>
    <w:rsid w:val="00682487"/>
    <w:rsid w:val="00682631"/>
    <w:rsid w:val="006826B4"/>
    <w:rsid w:val="006828FD"/>
    <w:rsid w:val="00682A93"/>
    <w:rsid w:val="00682AD1"/>
    <w:rsid w:val="00682B46"/>
    <w:rsid w:val="00682C7A"/>
    <w:rsid w:val="00682CB9"/>
    <w:rsid w:val="00683092"/>
    <w:rsid w:val="006830DA"/>
    <w:rsid w:val="0068312C"/>
    <w:rsid w:val="00683272"/>
    <w:rsid w:val="0068333D"/>
    <w:rsid w:val="0068347F"/>
    <w:rsid w:val="006834B8"/>
    <w:rsid w:val="00683ACA"/>
    <w:rsid w:val="006843CB"/>
    <w:rsid w:val="00684844"/>
    <w:rsid w:val="00684981"/>
    <w:rsid w:val="00684F60"/>
    <w:rsid w:val="0068512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60C"/>
    <w:rsid w:val="00687750"/>
    <w:rsid w:val="0068781A"/>
    <w:rsid w:val="00687B50"/>
    <w:rsid w:val="00687CA0"/>
    <w:rsid w:val="00687DED"/>
    <w:rsid w:val="00690033"/>
    <w:rsid w:val="00690110"/>
    <w:rsid w:val="0069026B"/>
    <w:rsid w:val="00690365"/>
    <w:rsid w:val="0069050E"/>
    <w:rsid w:val="006909F4"/>
    <w:rsid w:val="00690CC4"/>
    <w:rsid w:val="00690DB4"/>
    <w:rsid w:val="006910A1"/>
    <w:rsid w:val="0069117F"/>
    <w:rsid w:val="0069150C"/>
    <w:rsid w:val="00691713"/>
    <w:rsid w:val="00691A31"/>
    <w:rsid w:val="00691D0E"/>
    <w:rsid w:val="006920E6"/>
    <w:rsid w:val="0069217E"/>
    <w:rsid w:val="006921B3"/>
    <w:rsid w:val="006921EF"/>
    <w:rsid w:val="0069231E"/>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78C"/>
    <w:rsid w:val="00696A75"/>
    <w:rsid w:val="00696C45"/>
    <w:rsid w:val="00696D91"/>
    <w:rsid w:val="00696DF9"/>
    <w:rsid w:val="00696E31"/>
    <w:rsid w:val="00697118"/>
    <w:rsid w:val="0069712C"/>
    <w:rsid w:val="006971C2"/>
    <w:rsid w:val="00697333"/>
    <w:rsid w:val="0069761B"/>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1E69"/>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49"/>
    <w:rsid w:val="006A5186"/>
    <w:rsid w:val="006A5294"/>
    <w:rsid w:val="006A597F"/>
    <w:rsid w:val="006A5BF7"/>
    <w:rsid w:val="006A5CA2"/>
    <w:rsid w:val="006A5D43"/>
    <w:rsid w:val="006A5D6C"/>
    <w:rsid w:val="006A5ECC"/>
    <w:rsid w:val="006A5FE2"/>
    <w:rsid w:val="006A62A3"/>
    <w:rsid w:val="006A6319"/>
    <w:rsid w:val="006A644D"/>
    <w:rsid w:val="006A655C"/>
    <w:rsid w:val="006A6560"/>
    <w:rsid w:val="006A66EC"/>
    <w:rsid w:val="006A690E"/>
    <w:rsid w:val="006A6956"/>
    <w:rsid w:val="006A6B5E"/>
    <w:rsid w:val="006A6D69"/>
    <w:rsid w:val="006A7321"/>
    <w:rsid w:val="006A7784"/>
    <w:rsid w:val="006A7994"/>
    <w:rsid w:val="006A7A95"/>
    <w:rsid w:val="006A7B8E"/>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707"/>
    <w:rsid w:val="006B1893"/>
    <w:rsid w:val="006B19CA"/>
    <w:rsid w:val="006B1FB6"/>
    <w:rsid w:val="006B2094"/>
    <w:rsid w:val="006B21E3"/>
    <w:rsid w:val="006B237C"/>
    <w:rsid w:val="006B2B1E"/>
    <w:rsid w:val="006B2BD9"/>
    <w:rsid w:val="006B3102"/>
    <w:rsid w:val="006B3234"/>
    <w:rsid w:val="006B35D1"/>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ED3"/>
    <w:rsid w:val="006C0F64"/>
    <w:rsid w:val="006C11B5"/>
    <w:rsid w:val="006C1216"/>
    <w:rsid w:val="006C142E"/>
    <w:rsid w:val="006C161A"/>
    <w:rsid w:val="006C18BC"/>
    <w:rsid w:val="006C1982"/>
    <w:rsid w:val="006C1F22"/>
    <w:rsid w:val="006C20E4"/>
    <w:rsid w:val="006C20F5"/>
    <w:rsid w:val="006C24F8"/>
    <w:rsid w:val="006C254D"/>
    <w:rsid w:val="006C292C"/>
    <w:rsid w:val="006C29CE"/>
    <w:rsid w:val="006C2F97"/>
    <w:rsid w:val="006C2FAD"/>
    <w:rsid w:val="006C3067"/>
    <w:rsid w:val="006C3100"/>
    <w:rsid w:val="006C3244"/>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4D1D"/>
    <w:rsid w:val="006C5083"/>
    <w:rsid w:val="006C50A2"/>
    <w:rsid w:val="006C5665"/>
    <w:rsid w:val="006C5A50"/>
    <w:rsid w:val="006C5B2A"/>
    <w:rsid w:val="006C5DCF"/>
    <w:rsid w:val="006C60DA"/>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505"/>
    <w:rsid w:val="006D1B83"/>
    <w:rsid w:val="006D1C39"/>
    <w:rsid w:val="006D1CBB"/>
    <w:rsid w:val="006D1E35"/>
    <w:rsid w:val="006D1ECA"/>
    <w:rsid w:val="006D1F36"/>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830"/>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53"/>
    <w:rsid w:val="006E2F62"/>
    <w:rsid w:val="006E2FE1"/>
    <w:rsid w:val="006E2FE9"/>
    <w:rsid w:val="006E322D"/>
    <w:rsid w:val="006E3231"/>
    <w:rsid w:val="006E328A"/>
    <w:rsid w:val="006E3530"/>
    <w:rsid w:val="006E36D6"/>
    <w:rsid w:val="006E381B"/>
    <w:rsid w:val="006E3BCF"/>
    <w:rsid w:val="006E3CE3"/>
    <w:rsid w:val="006E411F"/>
    <w:rsid w:val="006E4201"/>
    <w:rsid w:val="006E424A"/>
    <w:rsid w:val="006E43C0"/>
    <w:rsid w:val="006E46B1"/>
    <w:rsid w:val="006E47F8"/>
    <w:rsid w:val="006E4CD8"/>
    <w:rsid w:val="006E4E6A"/>
    <w:rsid w:val="006E53A9"/>
    <w:rsid w:val="006E5546"/>
    <w:rsid w:val="006E55F7"/>
    <w:rsid w:val="006E576A"/>
    <w:rsid w:val="006E57A1"/>
    <w:rsid w:val="006E5864"/>
    <w:rsid w:val="006E58AB"/>
    <w:rsid w:val="006E594B"/>
    <w:rsid w:val="006E59AF"/>
    <w:rsid w:val="006E5B68"/>
    <w:rsid w:val="006E5B7D"/>
    <w:rsid w:val="006E5C7A"/>
    <w:rsid w:val="006E6205"/>
    <w:rsid w:val="006E6409"/>
    <w:rsid w:val="006E641A"/>
    <w:rsid w:val="006E68C0"/>
    <w:rsid w:val="006E68CD"/>
    <w:rsid w:val="006E694F"/>
    <w:rsid w:val="006E6CDE"/>
    <w:rsid w:val="006E6DB3"/>
    <w:rsid w:val="006E6DF9"/>
    <w:rsid w:val="006E72A9"/>
    <w:rsid w:val="006E7731"/>
    <w:rsid w:val="006E78A2"/>
    <w:rsid w:val="006E78B2"/>
    <w:rsid w:val="006E7A9F"/>
    <w:rsid w:val="006E7D83"/>
    <w:rsid w:val="006E7E22"/>
    <w:rsid w:val="006E7ED8"/>
    <w:rsid w:val="006E7FE2"/>
    <w:rsid w:val="006F011E"/>
    <w:rsid w:val="006F0287"/>
    <w:rsid w:val="006F04CF"/>
    <w:rsid w:val="006F0797"/>
    <w:rsid w:val="006F09AE"/>
    <w:rsid w:val="006F09E0"/>
    <w:rsid w:val="006F0D73"/>
    <w:rsid w:val="006F0ECC"/>
    <w:rsid w:val="006F110D"/>
    <w:rsid w:val="006F1193"/>
    <w:rsid w:val="006F11AA"/>
    <w:rsid w:val="006F11B4"/>
    <w:rsid w:val="006F121B"/>
    <w:rsid w:val="006F125B"/>
    <w:rsid w:val="006F1294"/>
    <w:rsid w:val="006F19AB"/>
    <w:rsid w:val="006F1AE0"/>
    <w:rsid w:val="006F1D28"/>
    <w:rsid w:val="006F1DFC"/>
    <w:rsid w:val="006F1E59"/>
    <w:rsid w:val="006F1F9C"/>
    <w:rsid w:val="006F2038"/>
    <w:rsid w:val="006F2101"/>
    <w:rsid w:val="006F2240"/>
    <w:rsid w:val="006F2323"/>
    <w:rsid w:val="006F26DD"/>
    <w:rsid w:val="006F2976"/>
    <w:rsid w:val="006F2DB9"/>
    <w:rsid w:val="006F3230"/>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7F2"/>
    <w:rsid w:val="006F585C"/>
    <w:rsid w:val="006F58A0"/>
    <w:rsid w:val="006F5AF5"/>
    <w:rsid w:val="006F5B55"/>
    <w:rsid w:val="006F5E0B"/>
    <w:rsid w:val="006F5E0E"/>
    <w:rsid w:val="006F611B"/>
    <w:rsid w:val="006F67BE"/>
    <w:rsid w:val="006F68FE"/>
    <w:rsid w:val="006F69D1"/>
    <w:rsid w:val="006F6A4B"/>
    <w:rsid w:val="006F6AB5"/>
    <w:rsid w:val="006F6BCA"/>
    <w:rsid w:val="006F7098"/>
    <w:rsid w:val="006F70A0"/>
    <w:rsid w:val="006F7382"/>
    <w:rsid w:val="006F73DA"/>
    <w:rsid w:val="006F751B"/>
    <w:rsid w:val="006F77AA"/>
    <w:rsid w:val="006F77E8"/>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D19"/>
    <w:rsid w:val="00702EF2"/>
    <w:rsid w:val="00702F01"/>
    <w:rsid w:val="007030DE"/>
    <w:rsid w:val="007031ED"/>
    <w:rsid w:val="0070323F"/>
    <w:rsid w:val="007035A8"/>
    <w:rsid w:val="0070395E"/>
    <w:rsid w:val="00703C06"/>
    <w:rsid w:val="00703CE8"/>
    <w:rsid w:val="00703D9E"/>
    <w:rsid w:val="00703F9D"/>
    <w:rsid w:val="00704118"/>
    <w:rsid w:val="007041EA"/>
    <w:rsid w:val="0070425B"/>
    <w:rsid w:val="007042E5"/>
    <w:rsid w:val="007043F0"/>
    <w:rsid w:val="007044B7"/>
    <w:rsid w:val="00704764"/>
    <w:rsid w:val="00704795"/>
    <w:rsid w:val="00704B09"/>
    <w:rsid w:val="00704FAF"/>
    <w:rsid w:val="00704FF0"/>
    <w:rsid w:val="0070510B"/>
    <w:rsid w:val="00705211"/>
    <w:rsid w:val="007053B6"/>
    <w:rsid w:val="00705568"/>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06A"/>
    <w:rsid w:val="0071139F"/>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4B33"/>
    <w:rsid w:val="00714ED3"/>
    <w:rsid w:val="0071535E"/>
    <w:rsid w:val="00715386"/>
    <w:rsid w:val="00715836"/>
    <w:rsid w:val="00715965"/>
    <w:rsid w:val="007159A6"/>
    <w:rsid w:val="00715C1E"/>
    <w:rsid w:val="00715C43"/>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73C"/>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59FB"/>
    <w:rsid w:val="00726066"/>
    <w:rsid w:val="0072636D"/>
    <w:rsid w:val="007267DE"/>
    <w:rsid w:val="00726807"/>
    <w:rsid w:val="007269A5"/>
    <w:rsid w:val="00726A5E"/>
    <w:rsid w:val="00726CDD"/>
    <w:rsid w:val="0072714B"/>
    <w:rsid w:val="007271E1"/>
    <w:rsid w:val="00727333"/>
    <w:rsid w:val="007279E9"/>
    <w:rsid w:val="00727AA2"/>
    <w:rsid w:val="00727F27"/>
    <w:rsid w:val="007302DA"/>
    <w:rsid w:val="00730392"/>
    <w:rsid w:val="007305E9"/>
    <w:rsid w:val="00730691"/>
    <w:rsid w:val="00730A00"/>
    <w:rsid w:val="00730C3C"/>
    <w:rsid w:val="00730CDA"/>
    <w:rsid w:val="00730E2C"/>
    <w:rsid w:val="00731093"/>
    <w:rsid w:val="007311F7"/>
    <w:rsid w:val="0073126D"/>
    <w:rsid w:val="00731314"/>
    <w:rsid w:val="00731502"/>
    <w:rsid w:val="007318BC"/>
    <w:rsid w:val="00731AED"/>
    <w:rsid w:val="00731AF9"/>
    <w:rsid w:val="00731DA9"/>
    <w:rsid w:val="00731FA7"/>
    <w:rsid w:val="00732153"/>
    <w:rsid w:val="007323C7"/>
    <w:rsid w:val="00732A6E"/>
    <w:rsid w:val="00732E23"/>
    <w:rsid w:val="00733206"/>
    <w:rsid w:val="007339AE"/>
    <w:rsid w:val="00733B12"/>
    <w:rsid w:val="00733B36"/>
    <w:rsid w:val="00734025"/>
    <w:rsid w:val="007341C7"/>
    <w:rsid w:val="00734294"/>
    <w:rsid w:val="007343A6"/>
    <w:rsid w:val="007346F9"/>
    <w:rsid w:val="00734732"/>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0E0D"/>
    <w:rsid w:val="0074115D"/>
    <w:rsid w:val="007413B3"/>
    <w:rsid w:val="0074141D"/>
    <w:rsid w:val="0074151E"/>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582"/>
    <w:rsid w:val="00744848"/>
    <w:rsid w:val="00744877"/>
    <w:rsid w:val="00744F7A"/>
    <w:rsid w:val="00745022"/>
    <w:rsid w:val="0074511A"/>
    <w:rsid w:val="00745256"/>
    <w:rsid w:val="007452F4"/>
    <w:rsid w:val="00745373"/>
    <w:rsid w:val="00745A46"/>
    <w:rsid w:val="00745DA9"/>
    <w:rsid w:val="00746398"/>
    <w:rsid w:val="0074668D"/>
    <w:rsid w:val="00746B1D"/>
    <w:rsid w:val="007470BB"/>
    <w:rsid w:val="0074714B"/>
    <w:rsid w:val="007474A2"/>
    <w:rsid w:val="00747816"/>
    <w:rsid w:val="00747C84"/>
    <w:rsid w:val="00747F1B"/>
    <w:rsid w:val="00747F53"/>
    <w:rsid w:val="00750024"/>
    <w:rsid w:val="007500DE"/>
    <w:rsid w:val="00750103"/>
    <w:rsid w:val="00750177"/>
    <w:rsid w:val="0075019F"/>
    <w:rsid w:val="0075074E"/>
    <w:rsid w:val="00750A2A"/>
    <w:rsid w:val="00750B8E"/>
    <w:rsid w:val="00750C5D"/>
    <w:rsid w:val="00750D81"/>
    <w:rsid w:val="00750F7C"/>
    <w:rsid w:val="0075179D"/>
    <w:rsid w:val="007518F2"/>
    <w:rsid w:val="00751901"/>
    <w:rsid w:val="0075190C"/>
    <w:rsid w:val="00751AA1"/>
    <w:rsid w:val="00751AED"/>
    <w:rsid w:val="00751B86"/>
    <w:rsid w:val="00751F1B"/>
    <w:rsid w:val="00752079"/>
    <w:rsid w:val="00752108"/>
    <w:rsid w:val="007521BD"/>
    <w:rsid w:val="007521DA"/>
    <w:rsid w:val="0075226E"/>
    <w:rsid w:val="007522F6"/>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9D3"/>
    <w:rsid w:val="00755C8A"/>
    <w:rsid w:val="00755D9F"/>
    <w:rsid w:val="007560C9"/>
    <w:rsid w:val="00756477"/>
    <w:rsid w:val="00756513"/>
    <w:rsid w:val="00756770"/>
    <w:rsid w:val="007567F3"/>
    <w:rsid w:val="00756E39"/>
    <w:rsid w:val="00756EFE"/>
    <w:rsid w:val="0075715C"/>
    <w:rsid w:val="007579D7"/>
    <w:rsid w:val="00757B52"/>
    <w:rsid w:val="00757FB5"/>
    <w:rsid w:val="0076017C"/>
    <w:rsid w:val="00760497"/>
    <w:rsid w:val="007606E0"/>
    <w:rsid w:val="007609CB"/>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91"/>
    <w:rsid w:val="007727B5"/>
    <w:rsid w:val="00772915"/>
    <w:rsid w:val="00772CEA"/>
    <w:rsid w:val="00772D0D"/>
    <w:rsid w:val="00772D92"/>
    <w:rsid w:val="00772F6C"/>
    <w:rsid w:val="00772FCE"/>
    <w:rsid w:val="0077341E"/>
    <w:rsid w:val="007734CD"/>
    <w:rsid w:val="00773645"/>
    <w:rsid w:val="00773773"/>
    <w:rsid w:val="007737DB"/>
    <w:rsid w:val="00773906"/>
    <w:rsid w:val="0077395C"/>
    <w:rsid w:val="00773A73"/>
    <w:rsid w:val="00773D06"/>
    <w:rsid w:val="00774376"/>
    <w:rsid w:val="007744AD"/>
    <w:rsid w:val="00774544"/>
    <w:rsid w:val="00774593"/>
    <w:rsid w:val="007746C6"/>
    <w:rsid w:val="00774825"/>
    <w:rsid w:val="00774A8E"/>
    <w:rsid w:val="00774C45"/>
    <w:rsid w:val="00774C63"/>
    <w:rsid w:val="00774CEB"/>
    <w:rsid w:val="00774E7A"/>
    <w:rsid w:val="00774FCB"/>
    <w:rsid w:val="007750E9"/>
    <w:rsid w:val="007750ED"/>
    <w:rsid w:val="00775180"/>
    <w:rsid w:val="00775395"/>
    <w:rsid w:val="007756C5"/>
    <w:rsid w:val="007758DA"/>
    <w:rsid w:val="00775BA2"/>
    <w:rsid w:val="00776021"/>
    <w:rsid w:val="007760CC"/>
    <w:rsid w:val="00776269"/>
    <w:rsid w:val="007763FA"/>
    <w:rsid w:val="0077673F"/>
    <w:rsid w:val="0077693F"/>
    <w:rsid w:val="007769D2"/>
    <w:rsid w:val="00776BBC"/>
    <w:rsid w:val="00776CF8"/>
    <w:rsid w:val="00776D50"/>
    <w:rsid w:val="00777103"/>
    <w:rsid w:val="007773EF"/>
    <w:rsid w:val="007775B2"/>
    <w:rsid w:val="00777896"/>
    <w:rsid w:val="00777C3C"/>
    <w:rsid w:val="00777C6B"/>
    <w:rsid w:val="00777CD9"/>
    <w:rsid w:val="00780080"/>
    <w:rsid w:val="0078016F"/>
    <w:rsid w:val="0078023C"/>
    <w:rsid w:val="007805B5"/>
    <w:rsid w:val="0078066A"/>
    <w:rsid w:val="00780DC4"/>
    <w:rsid w:val="00780E00"/>
    <w:rsid w:val="0078104C"/>
    <w:rsid w:val="0078109D"/>
    <w:rsid w:val="00781604"/>
    <w:rsid w:val="00781632"/>
    <w:rsid w:val="007818F8"/>
    <w:rsid w:val="00781C20"/>
    <w:rsid w:val="00782257"/>
    <w:rsid w:val="0078231A"/>
    <w:rsid w:val="00782339"/>
    <w:rsid w:val="007823A9"/>
    <w:rsid w:val="007828DD"/>
    <w:rsid w:val="00782A91"/>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31"/>
    <w:rsid w:val="00785B2D"/>
    <w:rsid w:val="00785BF0"/>
    <w:rsid w:val="00785EB0"/>
    <w:rsid w:val="00786177"/>
    <w:rsid w:val="007864ED"/>
    <w:rsid w:val="007866CD"/>
    <w:rsid w:val="0078681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29B"/>
    <w:rsid w:val="007914D5"/>
    <w:rsid w:val="007916D0"/>
    <w:rsid w:val="007917F2"/>
    <w:rsid w:val="00791C12"/>
    <w:rsid w:val="00791D21"/>
    <w:rsid w:val="00791D83"/>
    <w:rsid w:val="0079205B"/>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4FD6"/>
    <w:rsid w:val="0079514C"/>
    <w:rsid w:val="007951AE"/>
    <w:rsid w:val="007953DD"/>
    <w:rsid w:val="007957E8"/>
    <w:rsid w:val="00795AB7"/>
    <w:rsid w:val="00795B26"/>
    <w:rsid w:val="00795C13"/>
    <w:rsid w:val="00795E7B"/>
    <w:rsid w:val="0079640B"/>
    <w:rsid w:val="00796610"/>
    <w:rsid w:val="00796688"/>
    <w:rsid w:val="00796CCB"/>
    <w:rsid w:val="00796D63"/>
    <w:rsid w:val="00796F2E"/>
    <w:rsid w:val="00796FC7"/>
    <w:rsid w:val="007971E9"/>
    <w:rsid w:val="007972F7"/>
    <w:rsid w:val="00797502"/>
    <w:rsid w:val="007975EC"/>
    <w:rsid w:val="00797722"/>
    <w:rsid w:val="007979B6"/>
    <w:rsid w:val="00797CEE"/>
    <w:rsid w:val="00797F7F"/>
    <w:rsid w:val="007A000C"/>
    <w:rsid w:val="007A0250"/>
    <w:rsid w:val="007A02B8"/>
    <w:rsid w:val="007A0421"/>
    <w:rsid w:val="007A0427"/>
    <w:rsid w:val="007A052E"/>
    <w:rsid w:val="007A088A"/>
    <w:rsid w:val="007A12AD"/>
    <w:rsid w:val="007A12FE"/>
    <w:rsid w:val="007A16B4"/>
    <w:rsid w:val="007A181F"/>
    <w:rsid w:val="007A1EBF"/>
    <w:rsid w:val="007A1EC6"/>
    <w:rsid w:val="007A1F53"/>
    <w:rsid w:val="007A1FF8"/>
    <w:rsid w:val="007A2272"/>
    <w:rsid w:val="007A2293"/>
    <w:rsid w:val="007A2831"/>
    <w:rsid w:val="007A2CB3"/>
    <w:rsid w:val="007A2F9F"/>
    <w:rsid w:val="007A30A6"/>
    <w:rsid w:val="007A3529"/>
    <w:rsid w:val="007A363E"/>
    <w:rsid w:val="007A3669"/>
    <w:rsid w:val="007A36E2"/>
    <w:rsid w:val="007A3B07"/>
    <w:rsid w:val="007A3C9D"/>
    <w:rsid w:val="007A3CCE"/>
    <w:rsid w:val="007A4558"/>
    <w:rsid w:val="007A45FA"/>
    <w:rsid w:val="007A4870"/>
    <w:rsid w:val="007A4B04"/>
    <w:rsid w:val="007A4CA0"/>
    <w:rsid w:val="007A4FF6"/>
    <w:rsid w:val="007A527F"/>
    <w:rsid w:val="007A5341"/>
    <w:rsid w:val="007A55DF"/>
    <w:rsid w:val="007A5704"/>
    <w:rsid w:val="007A57ED"/>
    <w:rsid w:val="007A58E5"/>
    <w:rsid w:val="007A5C72"/>
    <w:rsid w:val="007A5E6E"/>
    <w:rsid w:val="007A5EE6"/>
    <w:rsid w:val="007A63C3"/>
    <w:rsid w:val="007A63CD"/>
    <w:rsid w:val="007A68F2"/>
    <w:rsid w:val="007A694C"/>
    <w:rsid w:val="007A6CD9"/>
    <w:rsid w:val="007A7211"/>
    <w:rsid w:val="007A7367"/>
    <w:rsid w:val="007A7C4E"/>
    <w:rsid w:val="007A7C96"/>
    <w:rsid w:val="007A7D21"/>
    <w:rsid w:val="007A7EFF"/>
    <w:rsid w:val="007B02A7"/>
    <w:rsid w:val="007B08E5"/>
    <w:rsid w:val="007B1052"/>
    <w:rsid w:val="007B10EE"/>
    <w:rsid w:val="007B11DA"/>
    <w:rsid w:val="007B173E"/>
    <w:rsid w:val="007B19CC"/>
    <w:rsid w:val="007B1B96"/>
    <w:rsid w:val="007B1C8B"/>
    <w:rsid w:val="007B1C98"/>
    <w:rsid w:val="007B211C"/>
    <w:rsid w:val="007B21E9"/>
    <w:rsid w:val="007B2433"/>
    <w:rsid w:val="007B27B7"/>
    <w:rsid w:val="007B280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8B6"/>
    <w:rsid w:val="007B5AA3"/>
    <w:rsid w:val="007B5B78"/>
    <w:rsid w:val="007B5D5E"/>
    <w:rsid w:val="007B5F4A"/>
    <w:rsid w:val="007B600E"/>
    <w:rsid w:val="007B6146"/>
    <w:rsid w:val="007B627A"/>
    <w:rsid w:val="007B63BB"/>
    <w:rsid w:val="007B63FB"/>
    <w:rsid w:val="007B6526"/>
    <w:rsid w:val="007B6606"/>
    <w:rsid w:val="007B6848"/>
    <w:rsid w:val="007B6956"/>
    <w:rsid w:val="007B697A"/>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0E4"/>
    <w:rsid w:val="007C13FC"/>
    <w:rsid w:val="007C159F"/>
    <w:rsid w:val="007C1937"/>
    <w:rsid w:val="007C1A9D"/>
    <w:rsid w:val="007C1B4E"/>
    <w:rsid w:val="007C207E"/>
    <w:rsid w:val="007C20BA"/>
    <w:rsid w:val="007C23D2"/>
    <w:rsid w:val="007C2765"/>
    <w:rsid w:val="007C277E"/>
    <w:rsid w:val="007C2860"/>
    <w:rsid w:val="007C2A4D"/>
    <w:rsid w:val="007C2AAA"/>
    <w:rsid w:val="007C2BC3"/>
    <w:rsid w:val="007C2C6E"/>
    <w:rsid w:val="007C2E62"/>
    <w:rsid w:val="007C326B"/>
    <w:rsid w:val="007C343C"/>
    <w:rsid w:val="007C3671"/>
    <w:rsid w:val="007C3A36"/>
    <w:rsid w:val="007C3A76"/>
    <w:rsid w:val="007C3FCB"/>
    <w:rsid w:val="007C3FFA"/>
    <w:rsid w:val="007C406C"/>
    <w:rsid w:val="007C4114"/>
    <w:rsid w:val="007C4118"/>
    <w:rsid w:val="007C4219"/>
    <w:rsid w:val="007C4405"/>
    <w:rsid w:val="007C486C"/>
    <w:rsid w:val="007C49F6"/>
    <w:rsid w:val="007C4A14"/>
    <w:rsid w:val="007C4A2E"/>
    <w:rsid w:val="007C4CAD"/>
    <w:rsid w:val="007C4DBB"/>
    <w:rsid w:val="007C52CB"/>
    <w:rsid w:val="007C5442"/>
    <w:rsid w:val="007C5795"/>
    <w:rsid w:val="007C59C0"/>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BFE"/>
    <w:rsid w:val="007D0EE9"/>
    <w:rsid w:val="007D116B"/>
    <w:rsid w:val="007D136E"/>
    <w:rsid w:val="007D1462"/>
    <w:rsid w:val="007D15F9"/>
    <w:rsid w:val="007D1762"/>
    <w:rsid w:val="007D190D"/>
    <w:rsid w:val="007D1C1E"/>
    <w:rsid w:val="007D1E61"/>
    <w:rsid w:val="007D24AC"/>
    <w:rsid w:val="007D26B3"/>
    <w:rsid w:val="007D2B1E"/>
    <w:rsid w:val="007D2C9C"/>
    <w:rsid w:val="007D2DC4"/>
    <w:rsid w:val="007D2DE7"/>
    <w:rsid w:val="007D2DFC"/>
    <w:rsid w:val="007D2F17"/>
    <w:rsid w:val="007D2FF3"/>
    <w:rsid w:val="007D31B1"/>
    <w:rsid w:val="007D332F"/>
    <w:rsid w:val="007D3419"/>
    <w:rsid w:val="007D3AA5"/>
    <w:rsid w:val="007D3CCF"/>
    <w:rsid w:val="007D3E71"/>
    <w:rsid w:val="007D3F32"/>
    <w:rsid w:val="007D40D2"/>
    <w:rsid w:val="007D4479"/>
    <w:rsid w:val="007D4739"/>
    <w:rsid w:val="007D49DA"/>
    <w:rsid w:val="007D4BA0"/>
    <w:rsid w:val="007D4C31"/>
    <w:rsid w:val="007D501C"/>
    <w:rsid w:val="007D531A"/>
    <w:rsid w:val="007D5333"/>
    <w:rsid w:val="007D5509"/>
    <w:rsid w:val="007D58A0"/>
    <w:rsid w:val="007D59F3"/>
    <w:rsid w:val="007D5AB1"/>
    <w:rsid w:val="007D5AB2"/>
    <w:rsid w:val="007D5ACD"/>
    <w:rsid w:val="007D5B80"/>
    <w:rsid w:val="007D5CCB"/>
    <w:rsid w:val="007D5D3C"/>
    <w:rsid w:val="007D5E1F"/>
    <w:rsid w:val="007D63C3"/>
    <w:rsid w:val="007D640D"/>
    <w:rsid w:val="007D66F3"/>
    <w:rsid w:val="007D6777"/>
    <w:rsid w:val="007D69A5"/>
    <w:rsid w:val="007D6C3D"/>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B01"/>
    <w:rsid w:val="007E2E24"/>
    <w:rsid w:val="007E2EF9"/>
    <w:rsid w:val="007E2F83"/>
    <w:rsid w:val="007E3112"/>
    <w:rsid w:val="007E329E"/>
    <w:rsid w:val="007E347D"/>
    <w:rsid w:val="007E3A95"/>
    <w:rsid w:val="007E3BCD"/>
    <w:rsid w:val="007E3CB4"/>
    <w:rsid w:val="007E3FB4"/>
    <w:rsid w:val="007E3FC0"/>
    <w:rsid w:val="007E4127"/>
    <w:rsid w:val="007E4198"/>
    <w:rsid w:val="007E45FA"/>
    <w:rsid w:val="007E45FE"/>
    <w:rsid w:val="007E47FC"/>
    <w:rsid w:val="007E489E"/>
    <w:rsid w:val="007E4B33"/>
    <w:rsid w:val="007E4C21"/>
    <w:rsid w:val="007E50B2"/>
    <w:rsid w:val="007E575A"/>
    <w:rsid w:val="007E57A7"/>
    <w:rsid w:val="007E58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DD6"/>
    <w:rsid w:val="007F0E91"/>
    <w:rsid w:val="007F1312"/>
    <w:rsid w:val="007F1498"/>
    <w:rsid w:val="007F15A7"/>
    <w:rsid w:val="007F1686"/>
    <w:rsid w:val="007F1D26"/>
    <w:rsid w:val="007F1FE3"/>
    <w:rsid w:val="007F2780"/>
    <w:rsid w:val="007F2CB2"/>
    <w:rsid w:val="007F2FC6"/>
    <w:rsid w:val="007F304B"/>
    <w:rsid w:val="007F344A"/>
    <w:rsid w:val="007F35B0"/>
    <w:rsid w:val="007F36B7"/>
    <w:rsid w:val="007F37C0"/>
    <w:rsid w:val="007F39CE"/>
    <w:rsid w:val="007F39F6"/>
    <w:rsid w:val="007F3ACC"/>
    <w:rsid w:val="007F3DC9"/>
    <w:rsid w:val="007F442E"/>
    <w:rsid w:val="007F4548"/>
    <w:rsid w:val="007F4976"/>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773"/>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2F2"/>
    <w:rsid w:val="008059B3"/>
    <w:rsid w:val="00805EB6"/>
    <w:rsid w:val="00805FB8"/>
    <w:rsid w:val="008062B3"/>
    <w:rsid w:val="0080653D"/>
    <w:rsid w:val="008065EE"/>
    <w:rsid w:val="00806636"/>
    <w:rsid w:val="00806CF4"/>
    <w:rsid w:val="008070DF"/>
    <w:rsid w:val="00807393"/>
    <w:rsid w:val="00807745"/>
    <w:rsid w:val="00807858"/>
    <w:rsid w:val="008078E9"/>
    <w:rsid w:val="00807DD1"/>
    <w:rsid w:val="00807EE3"/>
    <w:rsid w:val="008106B4"/>
    <w:rsid w:val="00810743"/>
    <w:rsid w:val="00810756"/>
    <w:rsid w:val="0081078C"/>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33"/>
    <w:rsid w:val="00813254"/>
    <w:rsid w:val="0081335D"/>
    <w:rsid w:val="008137B0"/>
    <w:rsid w:val="008139FE"/>
    <w:rsid w:val="00813BDC"/>
    <w:rsid w:val="00813ED0"/>
    <w:rsid w:val="00813FDC"/>
    <w:rsid w:val="00814167"/>
    <w:rsid w:val="008141A1"/>
    <w:rsid w:val="0081438F"/>
    <w:rsid w:val="008143CB"/>
    <w:rsid w:val="0081440D"/>
    <w:rsid w:val="008147FD"/>
    <w:rsid w:val="0081485B"/>
    <w:rsid w:val="00814929"/>
    <w:rsid w:val="00814982"/>
    <w:rsid w:val="008149BE"/>
    <w:rsid w:val="00814B4C"/>
    <w:rsid w:val="00814FA8"/>
    <w:rsid w:val="00814FE6"/>
    <w:rsid w:val="0081504A"/>
    <w:rsid w:val="008153AE"/>
    <w:rsid w:val="00815985"/>
    <w:rsid w:val="00816519"/>
    <w:rsid w:val="00816C04"/>
    <w:rsid w:val="00816F0F"/>
    <w:rsid w:val="00816FF4"/>
    <w:rsid w:val="00817183"/>
    <w:rsid w:val="008173DB"/>
    <w:rsid w:val="008176F3"/>
    <w:rsid w:val="008176F6"/>
    <w:rsid w:val="00817BDC"/>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7C0"/>
    <w:rsid w:val="00822D3C"/>
    <w:rsid w:val="00823117"/>
    <w:rsid w:val="0082311B"/>
    <w:rsid w:val="0082353C"/>
    <w:rsid w:val="00823632"/>
    <w:rsid w:val="00823A00"/>
    <w:rsid w:val="00823BE1"/>
    <w:rsid w:val="00823C4E"/>
    <w:rsid w:val="00823C51"/>
    <w:rsid w:val="00823DCC"/>
    <w:rsid w:val="00823E47"/>
    <w:rsid w:val="00823F9F"/>
    <w:rsid w:val="00824895"/>
    <w:rsid w:val="00824FA2"/>
    <w:rsid w:val="00824FF9"/>
    <w:rsid w:val="008251B8"/>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9E8"/>
    <w:rsid w:val="00827B0C"/>
    <w:rsid w:val="00827DF7"/>
    <w:rsid w:val="00830010"/>
    <w:rsid w:val="00830236"/>
    <w:rsid w:val="008302AF"/>
    <w:rsid w:val="008305D0"/>
    <w:rsid w:val="008306C9"/>
    <w:rsid w:val="008306D9"/>
    <w:rsid w:val="0083072B"/>
    <w:rsid w:val="00830A79"/>
    <w:rsid w:val="00830B42"/>
    <w:rsid w:val="00830CE7"/>
    <w:rsid w:val="008310F2"/>
    <w:rsid w:val="00831107"/>
    <w:rsid w:val="008314ED"/>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3B42"/>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63A"/>
    <w:rsid w:val="00835754"/>
    <w:rsid w:val="00835C90"/>
    <w:rsid w:val="00835F7B"/>
    <w:rsid w:val="00836170"/>
    <w:rsid w:val="008362A9"/>
    <w:rsid w:val="008363DB"/>
    <w:rsid w:val="00836757"/>
    <w:rsid w:val="00836A34"/>
    <w:rsid w:val="008373AD"/>
    <w:rsid w:val="00837861"/>
    <w:rsid w:val="00837A2D"/>
    <w:rsid w:val="00837F9C"/>
    <w:rsid w:val="00840019"/>
    <w:rsid w:val="008400DF"/>
    <w:rsid w:val="008401F9"/>
    <w:rsid w:val="00840AB0"/>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48A"/>
    <w:rsid w:val="0084352A"/>
    <w:rsid w:val="0084357F"/>
    <w:rsid w:val="008435BD"/>
    <w:rsid w:val="008436A1"/>
    <w:rsid w:val="00843815"/>
    <w:rsid w:val="00843867"/>
    <w:rsid w:val="008438FF"/>
    <w:rsid w:val="008439C5"/>
    <w:rsid w:val="00843DB2"/>
    <w:rsid w:val="00843E2B"/>
    <w:rsid w:val="00843F0C"/>
    <w:rsid w:val="00843F50"/>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D80"/>
    <w:rsid w:val="00847F25"/>
    <w:rsid w:val="008502DA"/>
    <w:rsid w:val="00850998"/>
    <w:rsid w:val="00850E33"/>
    <w:rsid w:val="00850F67"/>
    <w:rsid w:val="00851185"/>
    <w:rsid w:val="00851273"/>
    <w:rsid w:val="0085131B"/>
    <w:rsid w:val="008518F3"/>
    <w:rsid w:val="00851957"/>
    <w:rsid w:val="008519EE"/>
    <w:rsid w:val="00851D0D"/>
    <w:rsid w:val="00851E82"/>
    <w:rsid w:val="0085207A"/>
    <w:rsid w:val="008522CD"/>
    <w:rsid w:val="008523DE"/>
    <w:rsid w:val="008524AB"/>
    <w:rsid w:val="008524E8"/>
    <w:rsid w:val="00852539"/>
    <w:rsid w:val="00852643"/>
    <w:rsid w:val="00852A71"/>
    <w:rsid w:val="00852DB6"/>
    <w:rsid w:val="00852F03"/>
    <w:rsid w:val="0085320D"/>
    <w:rsid w:val="00853288"/>
    <w:rsid w:val="008535D8"/>
    <w:rsid w:val="00853650"/>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138"/>
    <w:rsid w:val="008573A2"/>
    <w:rsid w:val="00857594"/>
    <w:rsid w:val="00857918"/>
    <w:rsid w:val="00857BF6"/>
    <w:rsid w:val="00857D01"/>
    <w:rsid w:val="0086008E"/>
    <w:rsid w:val="008602CE"/>
    <w:rsid w:val="0086088D"/>
    <w:rsid w:val="008608D2"/>
    <w:rsid w:val="00860A0A"/>
    <w:rsid w:val="00860A47"/>
    <w:rsid w:val="00860B09"/>
    <w:rsid w:val="00860BFA"/>
    <w:rsid w:val="0086117F"/>
    <w:rsid w:val="008611CD"/>
    <w:rsid w:val="00861220"/>
    <w:rsid w:val="008618AD"/>
    <w:rsid w:val="0086199A"/>
    <w:rsid w:val="00861AC7"/>
    <w:rsid w:val="00862088"/>
    <w:rsid w:val="00862228"/>
    <w:rsid w:val="008627E1"/>
    <w:rsid w:val="00862990"/>
    <w:rsid w:val="00862B81"/>
    <w:rsid w:val="00862F19"/>
    <w:rsid w:val="00863044"/>
    <w:rsid w:val="00863400"/>
    <w:rsid w:val="008636D6"/>
    <w:rsid w:val="00863905"/>
    <w:rsid w:val="00863A9F"/>
    <w:rsid w:val="00863F86"/>
    <w:rsid w:val="0086479A"/>
    <w:rsid w:val="008647E2"/>
    <w:rsid w:val="008647F3"/>
    <w:rsid w:val="0086541F"/>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2DD"/>
    <w:rsid w:val="00870579"/>
    <w:rsid w:val="008705CF"/>
    <w:rsid w:val="00870710"/>
    <w:rsid w:val="008708F9"/>
    <w:rsid w:val="00870B5F"/>
    <w:rsid w:val="00870DEC"/>
    <w:rsid w:val="0087144A"/>
    <w:rsid w:val="008714BE"/>
    <w:rsid w:val="00871996"/>
    <w:rsid w:val="00871D98"/>
    <w:rsid w:val="00871F95"/>
    <w:rsid w:val="00871FBD"/>
    <w:rsid w:val="00872866"/>
    <w:rsid w:val="00872975"/>
    <w:rsid w:val="00872B92"/>
    <w:rsid w:val="00872D1A"/>
    <w:rsid w:val="00872E3E"/>
    <w:rsid w:val="00873022"/>
    <w:rsid w:val="00873161"/>
    <w:rsid w:val="00873494"/>
    <w:rsid w:val="00873C65"/>
    <w:rsid w:val="00873CAB"/>
    <w:rsid w:val="00873DBE"/>
    <w:rsid w:val="00874161"/>
    <w:rsid w:val="008742DE"/>
    <w:rsid w:val="00874335"/>
    <w:rsid w:val="008743DE"/>
    <w:rsid w:val="008746DE"/>
    <w:rsid w:val="008749FA"/>
    <w:rsid w:val="00874B70"/>
    <w:rsid w:val="008751E6"/>
    <w:rsid w:val="00875386"/>
    <w:rsid w:val="008753B0"/>
    <w:rsid w:val="008755D2"/>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A96"/>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3BC"/>
    <w:rsid w:val="00887BAC"/>
    <w:rsid w:val="00890056"/>
    <w:rsid w:val="00890253"/>
    <w:rsid w:val="00890451"/>
    <w:rsid w:val="00890452"/>
    <w:rsid w:val="008908C9"/>
    <w:rsid w:val="00890AB0"/>
    <w:rsid w:val="00890B3F"/>
    <w:rsid w:val="00891148"/>
    <w:rsid w:val="00891222"/>
    <w:rsid w:val="00891487"/>
    <w:rsid w:val="008914DD"/>
    <w:rsid w:val="00891728"/>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0F5D"/>
    <w:rsid w:val="008A10F5"/>
    <w:rsid w:val="008A18B8"/>
    <w:rsid w:val="008A18DD"/>
    <w:rsid w:val="008A1DE8"/>
    <w:rsid w:val="008A24F4"/>
    <w:rsid w:val="008A25E7"/>
    <w:rsid w:val="008A27D0"/>
    <w:rsid w:val="008A28EF"/>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5EF"/>
    <w:rsid w:val="008B0652"/>
    <w:rsid w:val="008B081D"/>
    <w:rsid w:val="008B09EE"/>
    <w:rsid w:val="008B1236"/>
    <w:rsid w:val="008B1240"/>
    <w:rsid w:val="008B12F5"/>
    <w:rsid w:val="008B1419"/>
    <w:rsid w:val="008B171F"/>
    <w:rsid w:val="008B1868"/>
    <w:rsid w:val="008B186A"/>
    <w:rsid w:val="008B18CE"/>
    <w:rsid w:val="008B1B90"/>
    <w:rsid w:val="008B1FC2"/>
    <w:rsid w:val="008B20B2"/>
    <w:rsid w:val="008B269F"/>
    <w:rsid w:val="008B2F0C"/>
    <w:rsid w:val="008B340C"/>
    <w:rsid w:val="008B3536"/>
    <w:rsid w:val="008B371B"/>
    <w:rsid w:val="008B37D6"/>
    <w:rsid w:val="008B397D"/>
    <w:rsid w:val="008B39BB"/>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6D0"/>
    <w:rsid w:val="008B6C24"/>
    <w:rsid w:val="008B6D1C"/>
    <w:rsid w:val="008B70FE"/>
    <w:rsid w:val="008B71F8"/>
    <w:rsid w:val="008B7656"/>
    <w:rsid w:val="008B773B"/>
    <w:rsid w:val="008B7B4E"/>
    <w:rsid w:val="008B7D97"/>
    <w:rsid w:val="008C025B"/>
    <w:rsid w:val="008C0352"/>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37"/>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CAD"/>
    <w:rsid w:val="008C4F96"/>
    <w:rsid w:val="008C564B"/>
    <w:rsid w:val="008C578C"/>
    <w:rsid w:val="008C587D"/>
    <w:rsid w:val="008C5DC7"/>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C7F9C"/>
    <w:rsid w:val="008D0688"/>
    <w:rsid w:val="008D0D1B"/>
    <w:rsid w:val="008D0DDC"/>
    <w:rsid w:val="008D12BA"/>
    <w:rsid w:val="008D138B"/>
    <w:rsid w:val="008D13B3"/>
    <w:rsid w:val="008D15C2"/>
    <w:rsid w:val="008D16C8"/>
    <w:rsid w:val="008D18AF"/>
    <w:rsid w:val="008D1E57"/>
    <w:rsid w:val="008D1FEE"/>
    <w:rsid w:val="008D2048"/>
    <w:rsid w:val="008D2460"/>
    <w:rsid w:val="008D2689"/>
    <w:rsid w:val="008D26E9"/>
    <w:rsid w:val="008D276E"/>
    <w:rsid w:val="008D2784"/>
    <w:rsid w:val="008D27DE"/>
    <w:rsid w:val="008D2ABE"/>
    <w:rsid w:val="008D3072"/>
    <w:rsid w:val="008D3387"/>
    <w:rsid w:val="008D3A34"/>
    <w:rsid w:val="008D3DFC"/>
    <w:rsid w:val="008D4604"/>
    <w:rsid w:val="008D4879"/>
    <w:rsid w:val="008D4B65"/>
    <w:rsid w:val="008D4C85"/>
    <w:rsid w:val="008D4E50"/>
    <w:rsid w:val="008D4FB6"/>
    <w:rsid w:val="008D5188"/>
    <w:rsid w:val="008D53EC"/>
    <w:rsid w:val="008D5541"/>
    <w:rsid w:val="008D57B1"/>
    <w:rsid w:val="008D59FE"/>
    <w:rsid w:val="008D5B16"/>
    <w:rsid w:val="008D622C"/>
    <w:rsid w:val="008D6641"/>
    <w:rsid w:val="008D6D4D"/>
    <w:rsid w:val="008D6E9B"/>
    <w:rsid w:val="008D745D"/>
    <w:rsid w:val="008D76A0"/>
    <w:rsid w:val="008D7A03"/>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6BD"/>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9FA"/>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0F8"/>
    <w:rsid w:val="008F4541"/>
    <w:rsid w:val="008F477F"/>
    <w:rsid w:val="008F4CF8"/>
    <w:rsid w:val="008F52AA"/>
    <w:rsid w:val="008F52D5"/>
    <w:rsid w:val="008F5605"/>
    <w:rsid w:val="008F563E"/>
    <w:rsid w:val="008F591D"/>
    <w:rsid w:val="008F5938"/>
    <w:rsid w:val="008F5ED5"/>
    <w:rsid w:val="008F5EDC"/>
    <w:rsid w:val="008F600D"/>
    <w:rsid w:val="008F61E1"/>
    <w:rsid w:val="008F62BE"/>
    <w:rsid w:val="008F694A"/>
    <w:rsid w:val="008F6DDD"/>
    <w:rsid w:val="008F77CF"/>
    <w:rsid w:val="008F7900"/>
    <w:rsid w:val="008F7A07"/>
    <w:rsid w:val="008F7B15"/>
    <w:rsid w:val="008F7B34"/>
    <w:rsid w:val="008F7C20"/>
    <w:rsid w:val="008F7D48"/>
    <w:rsid w:val="008F7D82"/>
    <w:rsid w:val="008F7F3C"/>
    <w:rsid w:val="0090005D"/>
    <w:rsid w:val="00900387"/>
    <w:rsid w:val="0090065D"/>
    <w:rsid w:val="009006E1"/>
    <w:rsid w:val="0090095F"/>
    <w:rsid w:val="00900A0D"/>
    <w:rsid w:val="00900D18"/>
    <w:rsid w:val="009010AF"/>
    <w:rsid w:val="009011F7"/>
    <w:rsid w:val="009013DF"/>
    <w:rsid w:val="0090159B"/>
    <w:rsid w:val="00901636"/>
    <w:rsid w:val="0090195A"/>
    <w:rsid w:val="00901AA7"/>
    <w:rsid w:val="00901D9E"/>
    <w:rsid w:val="00901E7E"/>
    <w:rsid w:val="00902011"/>
    <w:rsid w:val="009024DB"/>
    <w:rsid w:val="009024DD"/>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251"/>
    <w:rsid w:val="009044C2"/>
    <w:rsid w:val="00904503"/>
    <w:rsid w:val="0090467C"/>
    <w:rsid w:val="009046E4"/>
    <w:rsid w:val="00904728"/>
    <w:rsid w:val="0090480F"/>
    <w:rsid w:val="00904AA6"/>
    <w:rsid w:val="00904D2F"/>
    <w:rsid w:val="00904D95"/>
    <w:rsid w:val="00904F62"/>
    <w:rsid w:val="00904FE0"/>
    <w:rsid w:val="00905060"/>
    <w:rsid w:val="009051BE"/>
    <w:rsid w:val="00905397"/>
    <w:rsid w:val="00905568"/>
    <w:rsid w:val="009055B7"/>
    <w:rsid w:val="0090561D"/>
    <w:rsid w:val="009057A8"/>
    <w:rsid w:val="0090587F"/>
    <w:rsid w:val="00905C2D"/>
    <w:rsid w:val="00905EBD"/>
    <w:rsid w:val="00905FFB"/>
    <w:rsid w:val="009060C1"/>
    <w:rsid w:val="009060E6"/>
    <w:rsid w:val="009065B7"/>
    <w:rsid w:val="00906770"/>
    <w:rsid w:val="00906C20"/>
    <w:rsid w:val="00906E3C"/>
    <w:rsid w:val="00906EA8"/>
    <w:rsid w:val="009071FC"/>
    <w:rsid w:val="009072DF"/>
    <w:rsid w:val="0090741B"/>
    <w:rsid w:val="0090748F"/>
    <w:rsid w:val="00907520"/>
    <w:rsid w:val="009075DE"/>
    <w:rsid w:val="00907825"/>
    <w:rsid w:val="00907970"/>
    <w:rsid w:val="00907973"/>
    <w:rsid w:val="00907F88"/>
    <w:rsid w:val="00907FB7"/>
    <w:rsid w:val="0091022E"/>
    <w:rsid w:val="00910611"/>
    <w:rsid w:val="0091062E"/>
    <w:rsid w:val="00910983"/>
    <w:rsid w:val="00910BA7"/>
    <w:rsid w:val="00910C63"/>
    <w:rsid w:val="00910D61"/>
    <w:rsid w:val="009118F9"/>
    <w:rsid w:val="00911A08"/>
    <w:rsid w:val="00911BE4"/>
    <w:rsid w:val="00912135"/>
    <w:rsid w:val="00912212"/>
    <w:rsid w:val="0091241A"/>
    <w:rsid w:val="009124DB"/>
    <w:rsid w:val="009130A7"/>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985"/>
    <w:rsid w:val="00916A21"/>
    <w:rsid w:val="00916D8B"/>
    <w:rsid w:val="00916F10"/>
    <w:rsid w:val="009170D5"/>
    <w:rsid w:val="009173D9"/>
    <w:rsid w:val="00917481"/>
    <w:rsid w:val="0091760A"/>
    <w:rsid w:val="00917900"/>
    <w:rsid w:val="00917BB2"/>
    <w:rsid w:val="00917D7C"/>
    <w:rsid w:val="00917F2F"/>
    <w:rsid w:val="00917F6F"/>
    <w:rsid w:val="009203B3"/>
    <w:rsid w:val="00920561"/>
    <w:rsid w:val="009206D8"/>
    <w:rsid w:val="00920884"/>
    <w:rsid w:val="00920C32"/>
    <w:rsid w:val="00920DA4"/>
    <w:rsid w:val="00920E92"/>
    <w:rsid w:val="00920EF8"/>
    <w:rsid w:val="00920F68"/>
    <w:rsid w:val="00921042"/>
    <w:rsid w:val="0092116C"/>
    <w:rsid w:val="0092117B"/>
    <w:rsid w:val="00921191"/>
    <w:rsid w:val="00921372"/>
    <w:rsid w:val="00921832"/>
    <w:rsid w:val="00921B51"/>
    <w:rsid w:val="00921C9F"/>
    <w:rsid w:val="00921D3A"/>
    <w:rsid w:val="00922879"/>
    <w:rsid w:val="009228DD"/>
    <w:rsid w:val="00922F4C"/>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0B2"/>
    <w:rsid w:val="009261CF"/>
    <w:rsid w:val="0092649C"/>
    <w:rsid w:val="009265CC"/>
    <w:rsid w:val="009265EA"/>
    <w:rsid w:val="00926796"/>
    <w:rsid w:val="009269D6"/>
    <w:rsid w:val="00926B27"/>
    <w:rsid w:val="0092748A"/>
    <w:rsid w:val="0092752C"/>
    <w:rsid w:val="009275B8"/>
    <w:rsid w:val="00927621"/>
    <w:rsid w:val="0092770A"/>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3BA"/>
    <w:rsid w:val="009335CA"/>
    <w:rsid w:val="00933709"/>
    <w:rsid w:val="0093371C"/>
    <w:rsid w:val="00933951"/>
    <w:rsid w:val="00933956"/>
    <w:rsid w:val="00933A2A"/>
    <w:rsid w:val="0093417D"/>
    <w:rsid w:val="00934643"/>
    <w:rsid w:val="00934780"/>
    <w:rsid w:val="009348A1"/>
    <w:rsid w:val="00934CD5"/>
    <w:rsid w:val="00934DC4"/>
    <w:rsid w:val="00934E0C"/>
    <w:rsid w:val="00934E9D"/>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9C"/>
    <w:rsid w:val="00940DB8"/>
    <w:rsid w:val="00940E2A"/>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CBE"/>
    <w:rsid w:val="00942FC0"/>
    <w:rsid w:val="0094336B"/>
    <w:rsid w:val="009435B6"/>
    <w:rsid w:val="0094373F"/>
    <w:rsid w:val="009438CC"/>
    <w:rsid w:val="00943F5B"/>
    <w:rsid w:val="00943FF7"/>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24"/>
    <w:rsid w:val="00950A9D"/>
    <w:rsid w:val="00950B6E"/>
    <w:rsid w:val="00950CE7"/>
    <w:rsid w:val="00951109"/>
    <w:rsid w:val="0095115E"/>
    <w:rsid w:val="00951261"/>
    <w:rsid w:val="009517DA"/>
    <w:rsid w:val="00951ACE"/>
    <w:rsid w:val="00951AE4"/>
    <w:rsid w:val="009526ED"/>
    <w:rsid w:val="00952A57"/>
    <w:rsid w:val="00952D79"/>
    <w:rsid w:val="00952EA2"/>
    <w:rsid w:val="00953248"/>
    <w:rsid w:val="00953349"/>
    <w:rsid w:val="009534A3"/>
    <w:rsid w:val="00953B26"/>
    <w:rsid w:val="00953BC4"/>
    <w:rsid w:val="00953DD7"/>
    <w:rsid w:val="00953E3E"/>
    <w:rsid w:val="0095419C"/>
    <w:rsid w:val="009542D4"/>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5E80"/>
    <w:rsid w:val="009564D6"/>
    <w:rsid w:val="0095674F"/>
    <w:rsid w:val="00956846"/>
    <w:rsid w:val="00956988"/>
    <w:rsid w:val="00956CDF"/>
    <w:rsid w:val="00956CE5"/>
    <w:rsid w:val="00956D70"/>
    <w:rsid w:val="009572D6"/>
    <w:rsid w:val="009573D6"/>
    <w:rsid w:val="00957597"/>
    <w:rsid w:val="00957AD0"/>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49E"/>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35A"/>
    <w:rsid w:val="0096341A"/>
    <w:rsid w:val="0096346A"/>
    <w:rsid w:val="00963641"/>
    <w:rsid w:val="00963725"/>
    <w:rsid w:val="00963B0B"/>
    <w:rsid w:val="00963C54"/>
    <w:rsid w:val="00963FB8"/>
    <w:rsid w:val="00964269"/>
    <w:rsid w:val="0096438D"/>
    <w:rsid w:val="00964425"/>
    <w:rsid w:val="0096455F"/>
    <w:rsid w:val="0096459F"/>
    <w:rsid w:val="00964997"/>
    <w:rsid w:val="009649BE"/>
    <w:rsid w:val="009649D7"/>
    <w:rsid w:val="00964EB9"/>
    <w:rsid w:val="00965033"/>
    <w:rsid w:val="00965953"/>
    <w:rsid w:val="00965C9F"/>
    <w:rsid w:val="00965E17"/>
    <w:rsid w:val="00965E56"/>
    <w:rsid w:val="00965F20"/>
    <w:rsid w:val="00966232"/>
    <w:rsid w:val="00966408"/>
    <w:rsid w:val="00966424"/>
    <w:rsid w:val="009664C7"/>
    <w:rsid w:val="009668B8"/>
    <w:rsid w:val="00966C08"/>
    <w:rsid w:val="00966E10"/>
    <w:rsid w:val="00967103"/>
    <w:rsid w:val="009672A5"/>
    <w:rsid w:val="00967387"/>
    <w:rsid w:val="00967449"/>
    <w:rsid w:val="009675A4"/>
    <w:rsid w:val="00967760"/>
    <w:rsid w:val="009679F3"/>
    <w:rsid w:val="00967A01"/>
    <w:rsid w:val="00967AF2"/>
    <w:rsid w:val="009703F5"/>
    <w:rsid w:val="0097047F"/>
    <w:rsid w:val="009704D3"/>
    <w:rsid w:val="00970A12"/>
    <w:rsid w:val="00970BB3"/>
    <w:rsid w:val="00970F49"/>
    <w:rsid w:val="00970F83"/>
    <w:rsid w:val="0097135F"/>
    <w:rsid w:val="00971DB8"/>
    <w:rsid w:val="009720E4"/>
    <w:rsid w:val="009721E9"/>
    <w:rsid w:val="009727DA"/>
    <w:rsid w:val="00972F2A"/>
    <w:rsid w:val="0097302D"/>
    <w:rsid w:val="009730D3"/>
    <w:rsid w:val="0097317B"/>
    <w:rsid w:val="009732AB"/>
    <w:rsid w:val="009733E2"/>
    <w:rsid w:val="00973709"/>
    <w:rsid w:val="009739F0"/>
    <w:rsid w:val="00973A0A"/>
    <w:rsid w:val="00973B13"/>
    <w:rsid w:val="00973DFE"/>
    <w:rsid w:val="009749F8"/>
    <w:rsid w:val="0097501B"/>
    <w:rsid w:val="00975351"/>
    <w:rsid w:val="00975826"/>
    <w:rsid w:val="00975DF1"/>
    <w:rsid w:val="00975E3E"/>
    <w:rsid w:val="00975F27"/>
    <w:rsid w:val="009760C3"/>
    <w:rsid w:val="0097691C"/>
    <w:rsid w:val="00976C52"/>
    <w:rsid w:val="00976CBD"/>
    <w:rsid w:val="00976CFF"/>
    <w:rsid w:val="00976D04"/>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6F"/>
    <w:rsid w:val="00981C83"/>
    <w:rsid w:val="00981DF3"/>
    <w:rsid w:val="0098205E"/>
    <w:rsid w:val="009821DA"/>
    <w:rsid w:val="00982236"/>
    <w:rsid w:val="00982786"/>
    <w:rsid w:val="009828F6"/>
    <w:rsid w:val="00982991"/>
    <w:rsid w:val="00982AAE"/>
    <w:rsid w:val="00982BE2"/>
    <w:rsid w:val="00982C3A"/>
    <w:rsid w:val="009832C1"/>
    <w:rsid w:val="00983441"/>
    <w:rsid w:val="009838A3"/>
    <w:rsid w:val="00984222"/>
    <w:rsid w:val="00984296"/>
    <w:rsid w:val="009843CC"/>
    <w:rsid w:val="00984445"/>
    <w:rsid w:val="009845A3"/>
    <w:rsid w:val="00984654"/>
    <w:rsid w:val="0098466D"/>
    <w:rsid w:val="0098490B"/>
    <w:rsid w:val="00984BA7"/>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617"/>
    <w:rsid w:val="00990B78"/>
    <w:rsid w:val="00990C55"/>
    <w:rsid w:val="00990D90"/>
    <w:rsid w:val="00991036"/>
    <w:rsid w:val="00991752"/>
    <w:rsid w:val="009917AB"/>
    <w:rsid w:val="00991B97"/>
    <w:rsid w:val="00991BD9"/>
    <w:rsid w:val="00991FD7"/>
    <w:rsid w:val="0099227A"/>
    <w:rsid w:val="0099260D"/>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B1E"/>
    <w:rsid w:val="00994D12"/>
    <w:rsid w:val="00994ED1"/>
    <w:rsid w:val="00995166"/>
    <w:rsid w:val="00995222"/>
    <w:rsid w:val="00995437"/>
    <w:rsid w:val="009955DF"/>
    <w:rsid w:val="009958F9"/>
    <w:rsid w:val="009959F9"/>
    <w:rsid w:val="00995CEA"/>
    <w:rsid w:val="00996236"/>
    <w:rsid w:val="009964C9"/>
    <w:rsid w:val="0099660D"/>
    <w:rsid w:val="009966DC"/>
    <w:rsid w:val="00996978"/>
    <w:rsid w:val="00997536"/>
    <w:rsid w:val="009977E3"/>
    <w:rsid w:val="00997957"/>
    <w:rsid w:val="00997AB5"/>
    <w:rsid w:val="009A00D6"/>
    <w:rsid w:val="009A0411"/>
    <w:rsid w:val="009A0427"/>
    <w:rsid w:val="009A0445"/>
    <w:rsid w:val="009A05A2"/>
    <w:rsid w:val="009A067B"/>
    <w:rsid w:val="009A0733"/>
    <w:rsid w:val="009A0C63"/>
    <w:rsid w:val="009A0D2D"/>
    <w:rsid w:val="009A0EE6"/>
    <w:rsid w:val="009A10DB"/>
    <w:rsid w:val="009A1391"/>
    <w:rsid w:val="009A1424"/>
    <w:rsid w:val="009A1566"/>
    <w:rsid w:val="009A181B"/>
    <w:rsid w:val="009A1985"/>
    <w:rsid w:val="009A1A4E"/>
    <w:rsid w:val="009A1AD1"/>
    <w:rsid w:val="009A1FE3"/>
    <w:rsid w:val="009A2071"/>
    <w:rsid w:val="009A26AC"/>
    <w:rsid w:val="009A27D6"/>
    <w:rsid w:val="009A2932"/>
    <w:rsid w:val="009A2D35"/>
    <w:rsid w:val="009A2E5C"/>
    <w:rsid w:val="009A3192"/>
    <w:rsid w:val="009A3579"/>
    <w:rsid w:val="009A38D8"/>
    <w:rsid w:val="009A39E3"/>
    <w:rsid w:val="009A3A0B"/>
    <w:rsid w:val="009A3F2D"/>
    <w:rsid w:val="009A4825"/>
    <w:rsid w:val="009A4CCC"/>
    <w:rsid w:val="009A4EBF"/>
    <w:rsid w:val="009A4F7F"/>
    <w:rsid w:val="009A50D1"/>
    <w:rsid w:val="009A519B"/>
    <w:rsid w:val="009A52D6"/>
    <w:rsid w:val="009A537C"/>
    <w:rsid w:val="009A5411"/>
    <w:rsid w:val="009A5AE8"/>
    <w:rsid w:val="009A5B2F"/>
    <w:rsid w:val="009A5F92"/>
    <w:rsid w:val="009A60D1"/>
    <w:rsid w:val="009A620B"/>
    <w:rsid w:val="009A6278"/>
    <w:rsid w:val="009A6475"/>
    <w:rsid w:val="009A65A6"/>
    <w:rsid w:val="009A69BA"/>
    <w:rsid w:val="009A6DA9"/>
    <w:rsid w:val="009A6EDA"/>
    <w:rsid w:val="009A71C5"/>
    <w:rsid w:val="009A725F"/>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384"/>
    <w:rsid w:val="009B244B"/>
    <w:rsid w:val="009B2875"/>
    <w:rsid w:val="009B2B5A"/>
    <w:rsid w:val="009B2DB5"/>
    <w:rsid w:val="009B35C3"/>
    <w:rsid w:val="009B363E"/>
    <w:rsid w:val="009B3A51"/>
    <w:rsid w:val="009B3ABD"/>
    <w:rsid w:val="009B3F7A"/>
    <w:rsid w:val="009B4114"/>
    <w:rsid w:val="009B41F8"/>
    <w:rsid w:val="009B454A"/>
    <w:rsid w:val="009B4AE5"/>
    <w:rsid w:val="009B4CB4"/>
    <w:rsid w:val="009B51C7"/>
    <w:rsid w:val="009B5328"/>
    <w:rsid w:val="009B53FA"/>
    <w:rsid w:val="009B5413"/>
    <w:rsid w:val="009B59E3"/>
    <w:rsid w:val="009B5AD1"/>
    <w:rsid w:val="009B5BAE"/>
    <w:rsid w:val="009B604D"/>
    <w:rsid w:val="009B669F"/>
    <w:rsid w:val="009B686B"/>
    <w:rsid w:val="009B6A65"/>
    <w:rsid w:val="009B6CD8"/>
    <w:rsid w:val="009B70FE"/>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1D8"/>
    <w:rsid w:val="009C122D"/>
    <w:rsid w:val="009C1262"/>
    <w:rsid w:val="009C15AC"/>
    <w:rsid w:val="009C1695"/>
    <w:rsid w:val="009C17C1"/>
    <w:rsid w:val="009C17C2"/>
    <w:rsid w:val="009C18B0"/>
    <w:rsid w:val="009C1B7D"/>
    <w:rsid w:val="009C1B82"/>
    <w:rsid w:val="009C1C2C"/>
    <w:rsid w:val="009C1C47"/>
    <w:rsid w:val="009C1FAD"/>
    <w:rsid w:val="009C2060"/>
    <w:rsid w:val="009C21E7"/>
    <w:rsid w:val="009C2360"/>
    <w:rsid w:val="009C2525"/>
    <w:rsid w:val="009C297D"/>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A17"/>
    <w:rsid w:val="009C5B13"/>
    <w:rsid w:val="009C5ED9"/>
    <w:rsid w:val="009C5F02"/>
    <w:rsid w:val="009C63C7"/>
    <w:rsid w:val="009C6662"/>
    <w:rsid w:val="009C6A3A"/>
    <w:rsid w:val="009C6E5F"/>
    <w:rsid w:val="009C6F94"/>
    <w:rsid w:val="009C744E"/>
    <w:rsid w:val="009C76FD"/>
    <w:rsid w:val="009C7B5F"/>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2F77"/>
    <w:rsid w:val="009D301C"/>
    <w:rsid w:val="009D31D8"/>
    <w:rsid w:val="009D3654"/>
    <w:rsid w:val="009D3766"/>
    <w:rsid w:val="009D377E"/>
    <w:rsid w:val="009D3DE1"/>
    <w:rsid w:val="009D3EDE"/>
    <w:rsid w:val="009D3EF2"/>
    <w:rsid w:val="009D443A"/>
    <w:rsid w:val="009D4663"/>
    <w:rsid w:val="009D46F6"/>
    <w:rsid w:val="009D48DA"/>
    <w:rsid w:val="009D4C3E"/>
    <w:rsid w:val="009D4F9A"/>
    <w:rsid w:val="009D5869"/>
    <w:rsid w:val="009D59E7"/>
    <w:rsid w:val="009D61D6"/>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0FF1"/>
    <w:rsid w:val="009E1120"/>
    <w:rsid w:val="009E1397"/>
    <w:rsid w:val="009E1484"/>
    <w:rsid w:val="009E15F2"/>
    <w:rsid w:val="009E1CD4"/>
    <w:rsid w:val="009E1D4C"/>
    <w:rsid w:val="009E222A"/>
    <w:rsid w:val="009E2269"/>
    <w:rsid w:val="009E229C"/>
    <w:rsid w:val="009E2B48"/>
    <w:rsid w:val="009E31BA"/>
    <w:rsid w:val="009E3807"/>
    <w:rsid w:val="009E3ACC"/>
    <w:rsid w:val="009E403B"/>
    <w:rsid w:val="009E447D"/>
    <w:rsid w:val="009E4A17"/>
    <w:rsid w:val="009E4B17"/>
    <w:rsid w:val="009E4B3D"/>
    <w:rsid w:val="009E5493"/>
    <w:rsid w:val="009E57A5"/>
    <w:rsid w:val="009E58F9"/>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A4B"/>
    <w:rsid w:val="009E7B83"/>
    <w:rsid w:val="009F0282"/>
    <w:rsid w:val="009F0385"/>
    <w:rsid w:val="009F04FD"/>
    <w:rsid w:val="009F0619"/>
    <w:rsid w:val="009F07A0"/>
    <w:rsid w:val="009F0961"/>
    <w:rsid w:val="009F0AD4"/>
    <w:rsid w:val="009F0B52"/>
    <w:rsid w:val="009F0C04"/>
    <w:rsid w:val="009F0DE4"/>
    <w:rsid w:val="009F0EC6"/>
    <w:rsid w:val="009F10FE"/>
    <w:rsid w:val="009F13EE"/>
    <w:rsid w:val="009F15B7"/>
    <w:rsid w:val="009F1949"/>
    <w:rsid w:val="009F1A8A"/>
    <w:rsid w:val="009F1C95"/>
    <w:rsid w:val="009F1F8B"/>
    <w:rsid w:val="009F2209"/>
    <w:rsid w:val="009F2287"/>
    <w:rsid w:val="009F23BD"/>
    <w:rsid w:val="009F26B9"/>
    <w:rsid w:val="009F287E"/>
    <w:rsid w:val="009F29BA"/>
    <w:rsid w:val="009F2CB1"/>
    <w:rsid w:val="009F2D0D"/>
    <w:rsid w:val="009F2DCB"/>
    <w:rsid w:val="009F2FA8"/>
    <w:rsid w:val="009F302E"/>
    <w:rsid w:val="009F31EA"/>
    <w:rsid w:val="009F350A"/>
    <w:rsid w:val="009F357F"/>
    <w:rsid w:val="009F361B"/>
    <w:rsid w:val="009F36C9"/>
    <w:rsid w:val="009F3E58"/>
    <w:rsid w:val="009F3FBC"/>
    <w:rsid w:val="009F43AC"/>
    <w:rsid w:val="009F442E"/>
    <w:rsid w:val="009F4476"/>
    <w:rsid w:val="009F45DB"/>
    <w:rsid w:val="009F45F4"/>
    <w:rsid w:val="009F4FEF"/>
    <w:rsid w:val="009F50F6"/>
    <w:rsid w:val="009F53F1"/>
    <w:rsid w:val="009F5970"/>
    <w:rsid w:val="009F5A56"/>
    <w:rsid w:val="009F5E41"/>
    <w:rsid w:val="009F65D6"/>
    <w:rsid w:val="009F6A56"/>
    <w:rsid w:val="009F718A"/>
    <w:rsid w:val="009F770C"/>
    <w:rsid w:val="009F77AA"/>
    <w:rsid w:val="009F77E8"/>
    <w:rsid w:val="009F792B"/>
    <w:rsid w:val="009F7999"/>
    <w:rsid w:val="009F7D57"/>
    <w:rsid w:val="009F7DD8"/>
    <w:rsid w:val="009F7E17"/>
    <w:rsid w:val="009F7EE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1E4D"/>
    <w:rsid w:val="00A02240"/>
    <w:rsid w:val="00A024A7"/>
    <w:rsid w:val="00A0258E"/>
    <w:rsid w:val="00A028C1"/>
    <w:rsid w:val="00A028CE"/>
    <w:rsid w:val="00A03370"/>
    <w:rsid w:val="00A0374D"/>
    <w:rsid w:val="00A038D7"/>
    <w:rsid w:val="00A03CE4"/>
    <w:rsid w:val="00A03F3A"/>
    <w:rsid w:val="00A046CB"/>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1C3"/>
    <w:rsid w:val="00A1387A"/>
    <w:rsid w:val="00A13B6B"/>
    <w:rsid w:val="00A13BFF"/>
    <w:rsid w:val="00A13D6A"/>
    <w:rsid w:val="00A13E05"/>
    <w:rsid w:val="00A13E48"/>
    <w:rsid w:val="00A14081"/>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BDF"/>
    <w:rsid w:val="00A15D92"/>
    <w:rsid w:val="00A15EE5"/>
    <w:rsid w:val="00A15F28"/>
    <w:rsid w:val="00A173D2"/>
    <w:rsid w:val="00A1744A"/>
    <w:rsid w:val="00A177AA"/>
    <w:rsid w:val="00A17888"/>
    <w:rsid w:val="00A17A17"/>
    <w:rsid w:val="00A17BC5"/>
    <w:rsid w:val="00A17CA2"/>
    <w:rsid w:val="00A17F27"/>
    <w:rsid w:val="00A20BC8"/>
    <w:rsid w:val="00A20D80"/>
    <w:rsid w:val="00A214A4"/>
    <w:rsid w:val="00A21A89"/>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0F5"/>
    <w:rsid w:val="00A2435B"/>
    <w:rsid w:val="00A243C6"/>
    <w:rsid w:val="00A249CC"/>
    <w:rsid w:val="00A24B6D"/>
    <w:rsid w:val="00A2536C"/>
    <w:rsid w:val="00A2545B"/>
    <w:rsid w:val="00A25522"/>
    <w:rsid w:val="00A2556E"/>
    <w:rsid w:val="00A255F5"/>
    <w:rsid w:val="00A25706"/>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2B6"/>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6FBF"/>
    <w:rsid w:val="00A370A2"/>
    <w:rsid w:val="00A37207"/>
    <w:rsid w:val="00A374C4"/>
    <w:rsid w:val="00A37606"/>
    <w:rsid w:val="00A37E7C"/>
    <w:rsid w:val="00A37F7B"/>
    <w:rsid w:val="00A40185"/>
    <w:rsid w:val="00A40244"/>
    <w:rsid w:val="00A402B3"/>
    <w:rsid w:val="00A4058D"/>
    <w:rsid w:val="00A405F3"/>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80B"/>
    <w:rsid w:val="00A43B30"/>
    <w:rsid w:val="00A44126"/>
    <w:rsid w:val="00A443B9"/>
    <w:rsid w:val="00A44482"/>
    <w:rsid w:val="00A4482A"/>
    <w:rsid w:val="00A4489A"/>
    <w:rsid w:val="00A44993"/>
    <w:rsid w:val="00A44A56"/>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C47"/>
    <w:rsid w:val="00A46D00"/>
    <w:rsid w:val="00A46D99"/>
    <w:rsid w:val="00A46ED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5F6"/>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7EC"/>
    <w:rsid w:val="00A54857"/>
    <w:rsid w:val="00A549C9"/>
    <w:rsid w:val="00A54E47"/>
    <w:rsid w:val="00A54E7B"/>
    <w:rsid w:val="00A54EC3"/>
    <w:rsid w:val="00A54ED3"/>
    <w:rsid w:val="00A55842"/>
    <w:rsid w:val="00A55CC4"/>
    <w:rsid w:val="00A55DBA"/>
    <w:rsid w:val="00A55F5B"/>
    <w:rsid w:val="00A561A4"/>
    <w:rsid w:val="00A5640A"/>
    <w:rsid w:val="00A56498"/>
    <w:rsid w:val="00A5663E"/>
    <w:rsid w:val="00A567EA"/>
    <w:rsid w:val="00A5689D"/>
    <w:rsid w:val="00A569ED"/>
    <w:rsid w:val="00A56A04"/>
    <w:rsid w:val="00A56E9B"/>
    <w:rsid w:val="00A570E1"/>
    <w:rsid w:val="00A57317"/>
    <w:rsid w:val="00A5739C"/>
    <w:rsid w:val="00A575B4"/>
    <w:rsid w:val="00A5790A"/>
    <w:rsid w:val="00A57973"/>
    <w:rsid w:val="00A57B1C"/>
    <w:rsid w:val="00A57B9F"/>
    <w:rsid w:val="00A57D0C"/>
    <w:rsid w:val="00A57DDA"/>
    <w:rsid w:val="00A57F81"/>
    <w:rsid w:val="00A57FF7"/>
    <w:rsid w:val="00A605C9"/>
    <w:rsid w:val="00A6089B"/>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4F1"/>
    <w:rsid w:val="00A63AD7"/>
    <w:rsid w:val="00A63B30"/>
    <w:rsid w:val="00A63B99"/>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6C9"/>
    <w:rsid w:val="00A65720"/>
    <w:rsid w:val="00A658CE"/>
    <w:rsid w:val="00A65D14"/>
    <w:rsid w:val="00A65F4C"/>
    <w:rsid w:val="00A6608B"/>
    <w:rsid w:val="00A66332"/>
    <w:rsid w:val="00A663C6"/>
    <w:rsid w:val="00A66407"/>
    <w:rsid w:val="00A665D5"/>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734"/>
    <w:rsid w:val="00A72C35"/>
    <w:rsid w:val="00A72E83"/>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536"/>
    <w:rsid w:val="00A745A7"/>
    <w:rsid w:val="00A746C9"/>
    <w:rsid w:val="00A749A1"/>
    <w:rsid w:val="00A74A48"/>
    <w:rsid w:val="00A74B0F"/>
    <w:rsid w:val="00A74D6D"/>
    <w:rsid w:val="00A74DB1"/>
    <w:rsid w:val="00A74E05"/>
    <w:rsid w:val="00A75295"/>
    <w:rsid w:val="00A75431"/>
    <w:rsid w:val="00A756D1"/>
    <w:rsid w:val="00A758AA"/>
    <w:rsid w:val="00A758EB"/>
    <w:rsid w:val="00A75963"/>
    <w:rsid w:val="00A75B25"/>
    <w:rsid w:val="00A75C43"/>
    <w:rsid w:val="00A761C3"/>
    <w:rsid w:val="00A76633"/>
    <w:rsid w:val="00A76649"/>
    <w:rsid w:val="00A76D3F"/>
    <w:rsid w:val="00A76DA0"/>
    <w:rsid w:val="00A771C0"/>
    <w:rsid w:val="00A77222"/>
    <w:rsid w:val="00A77264"/>
    <w:rsid w:val="00A776B8"/>
    <w:rsid w:val="00A77873"/>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988"/>
    <w:rsid w:val="00A81A2C"/>
    <w:rsid w:val="00A81A4D"/>
    <w:rsid w:val="00A81A84"/>
    <w:rsid w:val="00A81B4B"/>
    <w:rsid w:val="00A81DA6"/>
    <w:rsid w:val="00A81EEC"/>
    <w:rsid w:val="00A81EEF"/>
    <w:rsid w:val="00A81FBB"/>
    <w:rsid w:val="00A81FC2"/>
    <w:rsid w:val="00A824EE"/>
    <w:rsid w:val="00A826C3"/>
    <w:rsid w:val="00A8297A"/>
    <w:rsid w:val="00A82D9D"/>
    <w:rsid w:val="00A832FE"/>
    <w:rsid w:val="00A833F8"/>
    <w:rsid w:val="00A83681"/>
    <w:rsid w:val="00A83806"/>
    <w:rsid w:val="00A83831"/>
    <w:rsid w:val="00A840AD"/>
    <w:rsid w:val="00A84478"/>
    <w:rsid w:val="00A8459F"/>
    <w:rsid w:val="00A8478C"/>
    <w:rsid w:val="00A8481C"/>
    <w:rsid w:val="00A8488E"/>
    <w:rsid w:val="00A84A9B"/>
    <w:rsid w:val="00A84AB3"/>
    <w:rsid w:val="00A84D54"/>
    <w:rsid w:val="00A84EC0"/>
    <w:rsid w:val="00A84F86"/>
    <w:rsid w:val="00A853E7"/>
    <w:rsid w:val="00A85753"/>
    <w:rsid w:val="00A85919"/>
    <w:rsid w:val="00A859D5"/>
    <w:rsid w:val="00A85C11"/>
    <w:rsid w:val="00A85CE6"/>
    <w:rsid w:val="00A863DE"/>
    <w:rsid w:val="00A8651D"/>
    <w:rsid w:val="00A865CC"/>
    <w:rsid w:val="00A86C30"/>
    <w:rsid w:val="00A87067"/>
    <w:rsid w:val="00A87373"/>
    <w:rsid w:val="00A8738D"/>
    <w:rsid w:val="00A87416"/>
    <w:rsid w:val="00A87536"/>
    <w:rsid w:val="00A877AD"/>
    <w:rsid w:val="00A877E9"/>
    <w:rsid w:val="00A87A05"/>
    <w:rsid w:val="00A87B07"/>
    <w:rsid w:val="00A87E57"/>
    <w:rsid w:val="00A9062C"/>
    <w:rsid w:val="00A90C3C"/>
    <w:rsid w:val="00A90D12"/>
    <w:rsid w:val="00A91196"/>
    <w:rsid w:val="00A91718"/>
    <w:rsid w:val="00A91941"/>
    <w:rsid w:val="00A91A55"/>
    <w:rsid w:val="00A91A73"/>
    <w:rsid w:val="00A91AE2"/>
    <w:rsid w:val="00A9217C"/>
    <w:rsid w:val="00A924C4"/>
    <w:rsid w:val="00A92650"/>
    <w:rsid w:val="00A92761"/>
    <w:rsid w:val="00A928BE"/>
    <w:rsid w:val="00A92AB8"/>
    <w:rsid w:val="00A930CF"/>
    <w:rsid w:val="00A9318D"/>
    <w:rsid w:val="00A93446"/>
    <w:rsid w:val="00A9355C"/>
    <w:rsid w:val="00A93592"/>
    <w:rsid w:val="00A93A7F"/>
    <w:rsid w:val="00A93B95"/>
    <w:rsid w:val="00A93D16"/>
    <w:rsid w:val="00A94113"/>
    <w:rsid w:val="00A9415D"/>
    <w:rsid w:val="00A9447C"/>
    <w:rsid w:val="00A944A2"/>
    <w:rsid w:val="00A9457F"/>
    <w:rsid w:val="00A94911"/>
    <w:rsid w:val="00A94D2C"/>
    <w:rsid w:val="00A95113"/>
    <w:rsid w:val="00A951A4"/>
    <w:rsid w:val="00A952FA"/>
    <w:rsid w:val="00A953BA"/>
    <w:rsid w:val="00A95B0E"/>
    <w:rsid w:val="00A95C3C"/>
    <w:rsid w:val="00A95FA8"/>
    <w:rsid w:val="00A95FDC"/>
    <w:rsid w:val="00A9643F"/>
    <w:rsid w:val="00A96694"/>
    <w:rsid w:val="00A968DE"/>
    <w:rsid w:val="00A96B1B"/>
    <w:rsid w:val="00A96D87"/>
    <w:rsid w:val="00A96E55"/>
    <w:rsid w:val="00A97110"/>
    <w:rsid w:val="00A973F5"/>
    <w:rsid w:val="00A97759"/>
    <w:rsid w:val="00A9788D"/>
    <w:rsid w:val="00A978F1"/>
    <w:rsid w:val="00A97A34"/>
    <w:rsid w:val="00A97AD8"/>
    <w:rsid w:val="00A97C2F"/>
    <w:rsid w:val="00AA0254"/>
    <w:rsid w:val="00AA02D0"/>
    <w:rsid w:val="00AA0384"/>
    <w:rsid w:val="00AA0A6F"/>
    <w:rsid w:val="00AA0DEE"/>
    <w:rsid w:val="00AA0E4F"/>
    <w:rsid w:val="00AA1785"/>
    <w:rsid w:val="00AA19D0"/>
    <w:rsid w:val="00AA1A91"/>
    <w:rsid w:val="00AA1BA3"/>
    <w:rsid w:val="00AA2084"/>
    <w:rsid w:val="00AA20C5"/>
    <w:rsid w:val="00AA20D6"/>
    <w:rsid w:val="00AA238E"/>
    <w:rsid w:val="00AA25B8"/>
    <w:rsid w:val="00AA283E"/>
    <w:rsid w:val="00AA2C11"/>
    <w:rsid w:val="00AA3024"/>
    <w:rsid w:val="00AA3184"/>
    <w:rsid w:val="00AA3463"/>
    <w:rsid w:val="00AA347A"/>
    <w:rsid w:val="00AA3623"/>
    <w:rsid w:val="00AA3790"/>
    <w:rsid w:val="00AA3821"/>
    <w:rsid w:val="00AA3FBA"/>
    <w:rsid w:val="00AA4188"/>
    <w:rsid w:val="00AA41C9"/>
    <w:rsid w:val="00AA42CB"/>
    <w:rsid w:val="00AA4393"/>
    <w:rsid w:val="00AA4960"/>
    <w:rsid w:val="00AA4D19"/>
    <w:rsid w:val="00AA4FC9"/>
    <w:rsid w:val="00AA54B6"/>
    <w:rsid w:val="00AA550E"/>
    <w:rsid w:val="00AA5709"/>
    <w:rsid w:val="00AA5A54"/>
    <w:rsid w:val="00AA6104"/>
    <w:rsid w:val="00AA6190"/>
    <w:rsid w:val="00AA6941"/>
    <w:rsid w:val="00AA6BCB"/>
    <w:rsid w:val="00AA6CDC"/>
    <w:rsid w:val="00AA6DCD"/>
    <w:rsid w:val="00AA710F"/>
    <w:rsid w:val="00AA7147"/>
    <w:rsid w:val="00AA71C6"/>
    <w:rsid w:val="00AA7383"/>
    <w:rsid w:val="00AA74E6"/>
    <w:rsid w:val="00AA7890"/>
    <w:rsid w:val="00AA79BD"/>
    <w:rsid w:val="00AA7C4F"/>
    <w:rsid w:val="00AA7E13"/>
    <w:rsid w:val="00AA7EFA"/>
    <w:rsid w:val="00AA7F92"/>
    <w:rsid w:val="00AB044C"/>
    <w:rsid w:val="00AB06F6"/>
    <w:rsid w:val="00AB077E"/>
    <w:rsid w:val="00AB0842"/>
    <w:rsid w:val="00AB0D05"/>
    <w:rsid w:val="00AB0E4E"/>
    <w:rsid w:val="00AB0EF0"/>
    <w:rsid w:val="00AB0F1B"/>
    <w:rsid w:val="00AB0F37"/>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B8D"/>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192"/>
    <w:rsid w:val="00AC03C8"/>
    <w:rsid w:val="00AC066B"/>
    <w:rsid w:val="00AC0750"/>
    <w:rsid w:val="00AC0D3A"/>
    <w:rsid w:val="00AC0E4A"/>
    <w:rsid w:val="00AC12A4"/>
    <w:rsid w:val="00AC1600"/>
    <w:rsid w:val="00AC16A1"/>
    <w:rsid w:val="00AC1714"/>
    <w:rsid w:val="00AC1989"/>
    <w:rsid w:val="00AC19F3"/>
    <w:rsid w:val="00AC1A51"/>
    <w:rsid w:val="00AC1B78"/>
    <w:rsid w:val="00AC1B99"/>
    <w:rsid w:val="00AC20DD"/>
    <w:rsid w:val="00AC2149"/>
    <w:rsid w:val="00AC21F6"/>
    <w:rsid w:val="00AC238C"/>
    <w:rsid w:val="00AC24E2"/>
    <w:rsid w:val="00AC2561"/>
    <w:rsid w:val="00AC261A"/>
    <w:rsid w:val="00AC2844"/>
    <w:rsid w:val="00AC2892"/>
    <w:rsid w:val="00AC2CDD"/>
    <w:rsid w:val="00AC2E83"/>
    <w:rsid w:val="00AC332D"/>
    <w:rsid w:val="00AC3455"/>
    <w:rsid w:val="00AC3531"/>
    <w:rsid w:val="00AC386C"/>
    <w:rsid w:val="00AC3A16"/>
    <w:rsid w:val="00AC3C57"/>
    <w:rsid w:val="00AC3C6A"/>
    <w:rsid w:val="00AC3C96"/>
    <w:rsid w:val="00AC41E2"/>
    <w:rsid w:val="00AC4843"/>
    <w:rsid w:val="00AC493B"/>
    <w:rsid w:val="00AC4946"/>
    <w:rsid w:val="00AC4A59"/>
    <w:rsid w:val="00AC4D20"/>
    <w:rsid w:val="00AC51F2"/>
    <w:rsid w:val="00AC53C8"/>
    <w:rsid w:val="00AC5410"/>
    <w:rsid w:val="00AC5535"/>
    <w:rsid w:val="00AC5661"/>
    <w:rsid w:val="00AC5DCF"/>
    <w:rsid w:val="00AC5DE1"/>
    <w:rsid w:val="00AC6094"/>
    <w:rsid w:val="00AC62E4"/>
    <w:rsid w:val="00AC656C"/>
    <w:rsid w:val="00AC6650"/>
    <w:rsid w:val="00AC66C1"/>
    <w:rsid w:val="00AC6714"/>
    <w:rsid w:val="00AC6D33"/>
    <w:rsid w:val="00AC7093"/>
    <w:rsid w:val="00AC74CC"/>
    <w:rsid w:val="00AC7734"/>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2D2"/>
    <w:rsid w:val="00AD25EE"/>
    <w:rsid w:val="00AD264B"/>
    <w:rsid w:val="00AD28C5"/>
    <w:rsid w:val="00AD29CF"/>
    <w:rsid w:val="00AD2B53"/>
    <w:rsid w:val="00AD2C91"/>
    <w:rsid w:val="00AD300B"/>
    <w:rsid w:val="00AD31D5"/>
    <w:rsid w:val="00AD3440"/>
    <w:rsid w:val="00AD34D0"/>
    <w:rsid w:val="00AD37EE"/>
    <w:rsid w:val="00AD38E4"/>
    <w:rsid w:val="00AD3F82"/>
    <w:rsid w:val="00AD45E3"/>
    <w:rsid w:val="00AD47A6"/>
    <w:rsid w:val="00AD4DD9"/>
    <w:rsid w:val="00AD5192"/>
    <w:rsid w:val="00AD545D"/>
    <w:rsid w:val="00AD5870"/>
    <w:rsid w:val="00AD5948"/>
    <w:rsid w:val="00AD5A35"/>
    <w:rsid w:val="00AD5C06"/>
    <w:rsid w:val="00AD5E82"/>
    <w:rsid w:val="00AD628F"/>
    <w:rsid w:val="00AD62EB"/>
    <w:rsid w:val="00AD63A7"/>
    <w:rsid w:val="00AD642A"/>
    <w:rsid w:val="00AD6B96"/>
    <w:rsid w:val="00AD6D78"/>
    <w:rsid w:val="00AD6F9F"/>
    <w:rsid w:val="00AD72CB"/>
    <w:rsid w:val="00AD733A"/>
    <w:rsid w:val="00AD741B"/>
    <w:rsid w:val="00AD747B"/>
    <w:rsid w:val="00AD7770"/>
    <w:rsid w:val="00AD7A3F"/>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CEA"/>
    <w:rsid w:val="00AE1D34"/>
    <w:rsid w:val="00AE21A5"/>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3AA"/>
    <w:rsid w:val="00AF03F4"/>
    <w:rsid w:val="00AF042E"/>
    <w:rsid w:val="00AF04C7"/>
    <w:rsid w:val="00AF0675"/>
    <w:rsid w:val="00AF072E"/>
    <w:rsid w:val="00AF0900"/>
    <w:rsid w:val="00AF0A8C"/>
    <w:rsid w:val="00AF11CA"/>
    <w:rsid w:val="00AF13D1"/>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3CE5"/>
    <w:rsid w:val="00AF405D"/>
    <w:rsid w:val="00AF4320"/>
    <w:rsid w:val="00AF46DC"/>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B3D"/>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299"/>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8C8"/>
    <w:rsid w:val="00B03917"/>
    <w:rsid w:val="00B03A57"/>
    <w:rsid w:val="00B03B51"/>
    <w:rsid w:val="00B0436E"/>
    <w:rsid w:val="00B0446E"/>
    <w:rsid w:val="00B0453C"/>
    <w:rsid w:val="00B04559"/>
    <w:rsid w:val="00B04597"/>
    <w:rsid w:val="00B045C2"/>
    <w:rsid w:val="00B04C21"/>
    <w:rsid w:val="00B04F6A"/>
    <w:rsid w:val="00B05130"/>
    <w:rsid w:val="00B051C6"/>
    <w:rsid w:val="00B05219"/>
    <w:rsid w:val="00B05442"/>
    <w:rsid w:val="00B0544B"/>
    <w:rsid w:val="00B054B6"/>
    <w:rsid w:val="00B056A5"/>
    <w:rsid w:val="00B057A8"/>
    <w:rsid w:val="00B05EB5"/>
    <w:rsid w:val="00B060C0"/>
    <w:rsid w:val="00B062D8"/>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0B1F"/>
    <w:rsid w:val="00B113DD"/>
    <w:rsid w:val="00B11756"/>
    <w:rsid w:val="00B11CD2"/>
    <w:rsid w:val="00B11FF3"/>
    <w:rsid w:val="00B12315"/>
    <w:rsid w:val="00B1252E"/>
    <w:rsid w:val="00B1254F"/>
    <w:rsid w:val="00B125B4"/>
    <w:rsid w:val="00B12890"/>
    <w:rsid w:val="00B12904"/>
    <w:rsid w:val="00B12B9C"/>
    <w:rsid w:val="00B12D3F"/>
    <w:rsid w:val="00B12D7B"/>
    <w:rsid w:val="00B12EBA"/>
    <w:rsid w:val="00B13215"/>
    <w:rsid w:val="00B13372"/>
    <w:rsid w:val="00B13380"/>
    <w:rsid w:val="00B1352B"/>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913"/>
    <w:rsid w:val="00B17930"/>
    <w:rsid w:val="00B17AF6"/>
    <w:rsid w:val="00B17C45"/>
    <w:rsid w:val="00B17D65"/>
    <w:rsid w:val="00B2058A"/>
    <w:rsid w:val="00B205DB"/>
    <w:rsid w:val="00B20665"/>
    <w:rsid w:val="00B20846"/>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356"/>
    <w:rsid w:val="00B267D9"/>
    <w:rsid w:val="00B267DB"/>
    <w:rsid w:val="00B269C4"/>
    <w:rsid w:val="00B26B1B"/>
    <w:rsid w:val="00B272DD"/>
    <w:rsid w:val="00B272E1"/>
    <w:rsid w:val="00B27546"/>
    <w:rsid w:val="00B27686"/>
    <w:rsid w:val="00B27732"/>
    <w:rsid w:val="00B27772"/>
    <w:rsid w:val="00B27ACF"/>
    <w:rsid w:val="00B27C76"/>
    <w:rsid w:val="00B27F79"/>
    <w:rsid w:val="00B27FFC"/>
    <w:rsid w:val="00B30084"/>
    <w:rsid w:val="00B30390"/>
    <w:rsid w:val="00B30499"/>
    <w:rsid w:val="00B3069B"/>
    <w:rsid w:val="00B30825"/>
    <w:rsid w:val="00B30971"/>
    <w:rsid w:val="00B30AF2"/>
    <w:rsid w:val="00B30C39"/>
    <w:rsid w:val="00B3124B"/>
    <w:rsid w:val="00B31315"/>
    <w:rsid w:val="00B313C2"/>
    <w:rsid w:val="00B31563"/>
    <w:rsid w:val="00B31A1E"/>
    <w:rsid w:val="00B31A4B"/>
    <w:rsid w:val="00B31D3E"/>
    <w:rsid w:val="00B31DDE"/>
    <w:rsid w:val="00B31E6A"/>
    <w:rsid w:val="00B31F57"/>
    <w:rsid w:val="00B32367"/>
    <w:rsid w:val="00B3287A"/>
    <w:rsid w:val="00B32BE7"/>
    <w:rsid w:val="00B32D94"/>
    <w:rsid w:val="00B3306A"/>
    <w:rsid w:val="00B330D2"/>
    <w:rsid w:val="00B3373B"/>
    <w:rsid w:val="00B33903"/>
    <w:rsid w:val="00B33986"/>
    <w:rsid w:val="00B33A51"/>
    <w:rsid w:val="00B3401E"/>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60C"/>
    <w:rsid w:val="00B37B60"/>
    <w:rsid w:val="00B37DFE"/>
    <w:rsid w:val="00B40221"/>
    <w:rsid w:val="00B403B1"/>
    <w:rsid w:val="00B40782"/>
    <w:rsid w:val="00B407D3"/>
    <w:rsid w:val="00B40BC3"/>
    <w:rsid w:val="00B40F77"/>
    <w:rsid w:val="00B412C0"/>
    <w:rsid w:val="00B412CE"/>
    <w:rsid w:val="00B4131F"/>
    <w:rsid w:val="00B41659"/>
    <w:rsid w:val="00B41B40"/>
    <w:rsid w:val="00B41CDD"/>
    <w:rsid w:val="00B41E6A"/>
    <w:rsid w:val="00B422DF"/>
    <w:rsid w:val="00B42885"/>
    <w:rsid w:val="00B42929"/>
    <w:rsid w:val="00B42A21"/>
    <w:rsid w:val="00B42ABC"/>
    <w:rsid w:val="00B42B74"/>
    <w:rsid w:val="00B42DA2"/>
    <w:rsid w:val="00B4328F"/>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0B5"/>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903"/>
    <w:rsid w:val="00B47915"/>
    <w:rsid w:val="00B47967"/>
    <w:rsid w:val="00B479E9"/>
    <w:rsid w:val="00B47BE7"/>
    <w:rsid w:val="00B5037C"/>
    <w:rsid w:val="00B5049F"/>
    <w:rsid w:val="00B5056A"/>
    <w:rsid w:val="00B508B8"/>
    <w:rsid w:val="00B5096D"/>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DD1"/>
    <w:rsid w:val="00B52E39"/>
    <w:rsid w:val="00B5328C"/>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25"/>
    <w:rsid w:val="00B559AB"/>
    <w:rsid w:val="00B559B5"/>
    <w:rsid w:val="00B55CE0"/>
    <w:rsid w:val="00B55E70"/>
    <w:rsid w:val="00B55FAD"/>
    <w:rsid w:val="00B55FDC"/>
    <w:rsid w:val="00B56105"/>
    <w:rsid w:val="00B5626C"/>
    <w:rsid w:val="00B563A7"/>
    <w:rsid w:val="00B56404"/>
    <w:rsid w:val="00B56DE4"/>
    <w:rsid w:val="00B56E36"/>
    <w:rsid w:val="00B56F85"/>
    <w:rsid w:val="00B5717B"/>
    <w:rsid w:val="00B571C7"/>
    <w:rsid w:val="00B57477"/>
    <w:rsid w:val="00B574C7"/>
    <w:rsid w:val="00B57718"/>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538"/>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23"/>
    <w:rsid w:val="00B64268"/>
    <w:rsid w:val="00B64437"/>
    <w:rsid w:val="00B649E3"/>
    <w:rsid w:val="00B64DA2"/>
    <w:rsid w:val="00B64E1F"/>
    <w:rsid w:val="00B652DF"/>
    <w:rsid w:val="00B6545D"/>
    <w:rsid w:val="00B65939"/>
    <w:rsid w:val="00B659EF"/>
    <w:rsid w:val="00B65C44"/>
    <w:rsid w:val="00B65E98"/>
    <w:rsid w:val="00B660DE"/>
    <w:rsid w:val="00B66229"/>
    <w:rsid w:val="00B6636A"/>
    <w:rsid w:val="00B667E9"/>
    <w:rsid w:val="00B66954"/>
    <w:rsid w:val="00B66A5D"/>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01"/>
    <w:rsid w:val="00B7015F"/>
    <w:rsid w:val="00B705A0"/>
    <w:rsid w:val="00B705F7"/>
    <w:rsid w:val="00B70610"/>
    <w:rsid w:val="00B707B6"/>
    <w:rsid w:val="00B70856"/>
    <w:rsid w:val="00B70B22"/>
    <w:rsid w:val="00B70C23"/>
    <w:rsid w:val="00B70C6F"/>
    <w:rsid w:val="00B70E24"/>
    <w:rsid w:val="00B710AB"/>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27"/>
    <w:rsid w:val="00B7526D"/>
    <w:rsid w:val="00B753C9"/>
    <w:rsid w:val="00B755E5"/>
    <w:rsid w:val="00B75659"/>
    <w:rsid w:val="00B75735"/>
    <w:rsid w:val="00B7595E"/>
    <w:rsid w:val="00B759E7"/>
    <w:rsid w:val="00B75A21"/>
    <w:rsid w:val="00B75D6C"/>
    <w:rsid w:val="00B75F78"/>
    <w:rsid w:val="00B76092"/>
    <w:rsid w:val="00B7643D"/>
    <w:rsid w:val="00B766A7"/>
    <w:rsid w:val="00B7681F"/>
    <w:rsid w:val="00B76962"/>
    <w:rsid w:val="00B76977"/>
    <w:rsid w:val="00B76A4A"/>
    <w:rsid w:val="00B76AE2"/>
    <w:rsid w:val="00B76FC6"/>
    <w:rsid w:val="00B7718E"/>
    <w:rsid w:val="00B7732E"/>
    <w:rsid w:val="00B77D60"/>
    <w:rsid w:val="00B77DB8"/>
    <w:rsid w:val="00B77EBF"/>
    <w:rsid w:val="00B80131"/>
    <w:rsid w:val="00B803E6"/>
    <w:rsid w:val="00B80964"/>
    <w:rsid w:val="00B80AAC"/>
    <w:rsid w:val="00B80C96"/>
    <w:rsid w:val="00B814CD"/>
    <w:rsid w:val="00B8154D"/>
    <w:rsid w:val="00B815C2"/>
    <w:rsid w:val="00B81B31"/>
    <w:rsid w:val="00B81BE0"/>
    <w:rsid w:val="00B81E9C"/>
    <w:rsid w:val="00B81F1C"/>
    <w:rsid w:val="00B82068"/>
    <w:rsid w:val="00B82112"/>
    <w:rsid w:val="00B822CE"/>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08C"/>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B80"/>
    <w:rsid w:val="00B87D75"/>
    <w:rsid w:val="00B87F6B"/>
    <w:rsid w:val="00B87FBC"/>
    <w:rsid w:val="00B9024B"/>
    <w:rsid w:val="00B903D9"/>
    <w:rsid w:val="00B9047A"/>
    <w:rsid w:val="00B906E9"/>
    <w:rsid w:val="00B90706"/>
    <w:rsid w:val="00B9093F"/>
    <w:rsid w:val="00B90C68"/>
    <w:rsid w:val="00B90CF0"/>
    <w:rsid w:val="00B910F4"/>
    <w:rsid w:val="00B916D2"/>
    <w:rsid w:val="00B91784"/>
    <w:rsid w:val="00B918BF"/>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3FA"/>
    <w:rsid w:val="00B93401"/>
    <w:rsid w:val="00B9366C"/>
    <w:rsid w:val="00B93999"/>
    <w:rsid w:val="00B940DE"/>
    <w:rsid w:val="00B94D98"/>
    <w:rsid w:val="00B94DA7"/>
    <w:rsid w:val="00B94EA4"/>
    <w:rsid w:val="00B950D6"/>
    <w:rsid w:val="00B9511E"/>
    <w:rsid w:val="00B9562A"/>
    <w:rsid w:val="00B958C0"/>
    <w:rsid w:val="00B9598D"/>
    <w:rsid w:val="00B95B3A"/>
    <w:rsid w:val="00B95BD7"/>
    <w:rsid w:val="00B95E90"/>
    <w:rsid w:val="00B95EC0"/>
    <w:rsid w:val="00B95EF4"/>
    <w:rsid w:val="00B95F7C"/>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963"/>
    <w:rsid w:val="00BA0DAF"/>
    <w:rsid w:val="00BA10EB"/>
    <w:rsid w:val="00BA120D"/>
    <w:rsid w:val="00BA16E0"/>
    <w:rsid w:val="00BA1800"/>
    <w:rsid w:val="00BA1828"/>
    <w:rsid w:val="00BA1EA3"/>
    <w:rsid w:val="00BA1ECA"/>
    <w:rsid w:val="00BA203C"/>
    <w:rsid w:val="00BA20B2"/>
    <w:rsid w:val="00BA2281"/>
    <w:rsid w:val="00BA23F9"/>
    <w:rsid w:val="00BA25BD"/>
    <w:rsid w:val="00BA297B"/>
    <w:rsid w:val="00BA2B45"/>
    <w:rsid w:val="00BA2B6A"/>
    <w:rsid w:val="00BA2C03"/>
    <w:rsid w:val="00BA2F4E"/>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5F71"/>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AE8"/>
    <w:rsid w:val="00BB3B3D"/>
    <w:rsid w:val="00BB3B41"/>
    <w:rsid w:val="00BB3B54"/>
    <w:rsid w:val="00BB3B96"/>
    <w:rsid w:val="00BB3D04"/>
    <w:rsid w:val="00BB3D7A"/>
    <w:rsid w:val="00BB43BD"/>
    <w:rsid w:val="00BB4538"/>
    <w:rsid w:val="00BB478B"/>
    <w:rsid w:val="00BB4873"/>
    <w:rsid w:val="00BB4E05"/>
    <w:rsid w:val="00BB4F15"/>
    <w:rsid w:val="00BB512A"/>
    <w:rsid w:val="00BB5180"/>
    <w:rsid w:val="00BB52C4"/>
    <w:rsid w:val="00BB541C"/>
    <w:rsid w:val="00BB559C"/>
    <w:rsid w:val="00BB5C88"/>
    <w:rsid w:val="00BB5EFA"/>
    <w:rsid w:val="00BB5F85"/>
    <w:rsid w:val="00BB6450"/>
    <w:rsid w:val="00BB64CB"/>
    <w:rsid w:val="00BB6662"/>
    <w:rsid w:val="00BB66B0"/>
    <w:rsid w:val="00BB68F7"/>
    <w:rsid w:val="00BB6DB9"/>
    <w:rsid w:val="00BB6E82"/>
    <w:rsid w:val="00BB6F30"/>
    <w:rsid w:val="00BB6FE2"/>
    <w:rsid w:val="00BB7070"/>
    <w:rsid w:val="00BB72AE"/>
    <w:rsid w:val="00BB72DF"/>
    <w:rsid w:val="00BB74B1"/>
    <w:rsid w:val="00BB76A9"/>
    <w:rsid w:val="00BB7999"/>
    <w:rsid w:val="00BB7AB0"/>
    <w:rsid w:val="00BB7C7D"/>
    <w:rsid w:val="00BB7D11"/>
    <w:rsid w:val="00BB7E23"/>
    <w:rsid w:val="00BC0218"/>
    <w:rsid w:val="00BC040D"/>
    <w:rsid w:val="00BC0478"/>
    <w:rsid w:val="00BC04D5"/>
    <w:rsid w:val="00BC0597"/>
    <w:rsid w:val="00BC0A1E"/>
    <w:rsid w:val="00BC0B8F"/>
    <w:rsid w:val="00BC0FB5"/>
    <w:rsid w:val="00BC122A"/>
    <w:rsid w:val="00BC13AE"/>
    <w:rsid w:val="00BC1786"/>
    <w:rsid w:val="00BC1CDC"/>
    <w:rsid w:val="00BC1D8A"/>
    <w:rsid w:val="00BC1F53"/>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502"/>
    <w:rsid w:val="00BD16BF"/>
    <w:rsid w:val="00BD1B0C"/>
    <w:rsid w:val="00BD1D34"/>
    <w:rsid w:val="00BD1E82"/>
    <w:rsid w:val="00BD1F00"/>
    <w:rsid w:val="00BD20A8"/>
    <w:rsid w:val="00BD2190"/>
    <w:rsid w:val="00BD2253"/>
    <w:rsid w:val="00BD229E"/>
    <w:rsid w:val="00BD23B9"/>
    <w:rsid w:val="00BD260E"/>
    <w:rsid w:val="00BD2B28"/>
    <w:rsid w:val="00BD2DB7"/>
    <w:rsid w:val="00BD2DF0"/>
    <w:rsid w:val="00BD30CB"/>
    <w:rsid w:val="00BD312D"/>
    <w:rsid w:val="00BD31B2"/>
    <w:rsid w:val="00BD3428"/>
    <w:rsid w:val="00BD35BB"/>
    <w:rsid w:val="00BD3BFB"/>
    <w:rsid w:val="00BD3C1E"/>
    <w:rsid w:val="00BD3C7F"/>
    <w:rsid w:val="00BD415B"/>
    <w:rsid w:val="00BD4455"/>
    <w:rsid w:val="00BD4638"/>
    <w:rsid w:val="00BD4714"/>
    <w:rsid w:val="00BD4C20"/>
    <w:rsid w:val="00BD4DB1"/>
    <w:rsid w:val="00BD5157"/>
    <w:rsid w:val="00BD5177"/>
    <w:rsid w:val="00BD51AE"/>
    <w:rsid w:val="00BD5252"/>
    <w:rsid w:val="00BD5336"/>
    <w:rsid w:val="00BD556F"/>
    <w:rsid w:val="00BD5570"/>
    <w:rsid w:val="00BD55B8"/>
    <w:rsid w:val="00BD55C7"/>
    <w:rsid w:val="00BD5717"/>
    <w:rsid w:val="00BD5B1D"/>
    <w:rsid w:val="00BD603D"/>
    <w:rsid w:val="00BD604C"/>
    <w:rsid w:val="00BD64FE"/>
    <w:rsid w:val="00BD65D8"/>
    <w:rsid w:val="00BD67E5"/>
    <w:rsid w:val="00BD6C4E"/>
    <w:rsid w:val="00BD6CBF"/>
    <w:rsid w:val="00BD6F8D"/>
    <w:rsid w:val="00BD70E1"/>
    <w:rsid w:val="00BD7578"/>
    <w:rsid w:val="00BD7659"/>
    <w:rsid w:val="00BD77CE"/>
    <w:rsid w:val="00BD7932"/>
    <w:rsid w:val="00BD7A4A"/>
    <w:rsid w:val="00BD7BF0"/>
    <w:rsid w:val="00BD7C5D"/>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BA3"/>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15"/>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09"/>
    <w:rsid w:val="00C01BB2"/>
    <w:rsid w:val="00C01D3D"/>
    <w:rsid w:val="00C01D68"/>
    <w:rsid w:val="00C01EC8"/>
    <w:rsid w:val="00C01FAF"/>
    <w:rsid w:val="00C01FF0"/>
    <w:rsid w:val="00C02174"/>
    <w:rsid w:val="00C02563"/>
    <w:rsid w:val="00C026C0"/>
    <w:rsid w:val="00C0278F"/>
    <w:rsid w:val="00C029D5"/>
    <w:rsid w:val="00C02B99"/>
    <w:rsid w:val="00C02C99"/>
    <w:rsid w:val="00C02EE2"/>
    <w:rsid w:val="00C03026"/>
    <w:rsid w:val="00C030EB"/>
    <w:rsid w:val="00C03297"/>
    <w:rsid w:val="00C03779"/>
    <w:rsid w:val="00C037A3"/>
    <w:rsid w:val="00C03882"/>
    <w:rsid w:val="00C03B55"/>
    <w:rsid w:val="00C03D37"/>
    <w:rsid w:val="00C03D6B"/>
    <w:rsid w:val="00C03ECA"/>
    <w:rsid w:val="00C03FAF"/>
    <w:rsid w:val="00C03FC0"/>
    <w:rsid w:val="00C04004"/>
    <w:rsid w:val="00C04089"/>
    <w:rsid w:val="00C043C6"/>
    <w:rsid w:val="00C048AB"/>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6E16"/>
    <w:rsid w:val="00C0711B"/>
    <w:rsid w:val="00C0716F"/>
    <w:rsid w:val="00C07492"/>
    <w:rsid w:val="00C074CD"/>
    <w:rsid w:val="00C075DB"/>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1CA4"/>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671"/>
    <w:rsid w:val="00C15A0D"/>
    <w:rsid w:val="00C15AA3"/>
    <w:rsid w:val="00C15B3E"/>
    <w:rsid w:val="00C15E0B"/>
    <w:rsid w:val="00C163AC"/>
    <w:rsid w:val="00C1655B"/>
    <w:rsid w:val="00C1686D"/>
    <w:rsid w:val="00C16B50"/>
    <w:rsid w:val="00C16E96"/>
    <w:rsid w:val="00C170B2"/>
    <w:rsid w:val="00C172C3"/>
    <w:rsid w:val="00C17311"/>
    <w:rsid w:val="00C173BD"/>
    <w:rsid w:val="00C173D2"/>
    <w:rsid w:val="00C17463"/>
    <w:rsid w:val="00C17596"/>
    <w:rsid w:val="00C178C1"/>
    <w:rsid w:val="00C17BCE"/>
    <w:rsid w:val="00C17C3F"/>
    <w:rsid w:val="00C204CF"/>
    <w:rsid w:val="00C20560"/>
    <w:rsid w:val="00C20665"/>
    <w:rsid w:val="00C2085F"/>
    <w:rsid w:val="00C20B09"/>
    <w:rsid w:val="00C20B7F"/>
    <w:rsid w:val="00C2105A"/>
    <w:rsid w:val="00C21185"/>
    <w:rsid w:val="00C21386"/>
    <w:rsid w:val="00C214D0"/>
    <w:rsid w:val="00C21926"/>
    <w:rsid w:val="00C21943"/>
    <w:rsid w:val="00C21A7E"/>
    <w:rsid w:val="00C21F01"/>
    <w:rsid w:val="00C21F17"/>
    <w:rsid w:val="00C22012"/>
    <w:rsid w:val="00C22122"/>
    <w:rsid w:val="00C223DC"/>
    <w:rsid w:val="00C224F8"/>
    <w:rsid w:val="00C226F2"/>
    <w:rsid w:val="00C227CE"/>
    <w:rsid w:val="00C228A4"/>
    <w:rsid w:val="00C22D21"/>
    <w:rsid w:val="00C22DAF"/>
    <w:rsid w:val="00C22DE4"/>
    <w:rsid w:val="00C22E03"/>
    <w:rsid w:val="00C22E7C"/>
    <w:rsid w:val="00C2331B"/>
    <w:rsid w:val="00C239A0"/>
    <w:rsid w:val="00C23ABC"/>
    <w:rsid w:val="00C23C62"/>
    <w:rsid w:val="00C24095"/>
    <w:rsid w:val="00C244C9"/>
    <w:rsid w:val="00C24667"/>
    <w:rsid w:val="00C246A2"/>
    <w:rsid w:val="00C24DEA"/>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B99"/>
    <w:rsid w:val="00C34DA7"/>
    <w:rsid w:val="00C34E7E"/>
    <w:rsid w:val="00C352B5"/>
    <w:rsid w:val="00C35693"/>
    <w:rsid w:val="00C35BF1"/>
    <w:rsid w:val="00C35DD9"/>
    <w:rsid w:val="00C35EC7"/>
    <w:rsid w:val="00C361F4"/>
    <w:rsid w:val="00C366CB"/>
    <w:rsid w:val="00C367A9"/>
    <w:rsid w:val="00C367E8"/>
    <w:rsid w:val="00C369D6"/>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9D2"/>
    <w:rsid w:val="00C41F4F"/>
    <w:rsid w:val="00C4210C"/>
    <w:rsid w:val="00C421E8"/>
    <w:rsid w:val="00C4252E"/>
    <w:rsid w:val="00C42733"/>
    <w:rsid w:val="00C42915"/>
    <w:rsid w:val="00C42B6A"/>
    <w:rsid w:val="00C42F4B"/>
    <w:rsid w:val="00C43482"/>
    <w:rsid w:val="00C43533"/>
    <w:rsid w:val="00C435AB"/>
    <w:rsid w:val="00C438B6"/>
    <w:rsid w:val="00C43D37"/>
    <w:rsid w:val="00C43FF5"/>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CC9"/>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47D2F"/>
    <w:rsid w:val="00C503C3"/>
    <w:rsid w:val="00C50787"/>
    <w:rsid w:val="00C5080C"/>
    <w:rsid w:val="00C5085E"/>
    <w:rsid w:val="00C50DDE"/>
    <w:rsid w:val="00C515EF"/>
    <w:rsid w:val="00C516C4"/>
    <w:rsid w:val="00C517DE"/>
    <w:rsid w:val="00C517EF"/>
    <w:rsid w:val="00C518BA"/>
    <w:rsid w:val="00C5197B"/>
    <w:rsid w:val="00C51AF8"/>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14"/>
    <w:rsid w:val="00C552C3"/>
    <w:rsid w:val="00C5539C"/>
    <w:rsid w:val="00C5542F"/>
    <w:rsid w:val="00C554D2"/>
    <w:rsid w:val="00C55539"/>
    <w:rsid w:val="00C555A3"/>
    <w:rsid w:val="00C5576A"/>
    <w:rsid w:val="00C5592F"/>
    <w:rsid w:val="00C559EF"/>
    <w:rsid w:val="00C55A92"/>
    <w:rsid w:val="00C55B23"/>
    <w:rsid w:val="00C55DC3"/>
    <w:rsid w:val="00C55F82"/>
    <w:rsid w:val="00C560BD"/>
    <w:rsid w:val="00C56202"/>
    <w:rsid w:val="00C5633C"/>
    <w:rsid w:val="00C564A5"/>
    <w:rsid w:val="00C564FF"/>
    <w:rsid w:val="00C56CCB"/>
    <w:rsid w:val="00C56D1F"/>
    <w:rsid w:val="00C56F4F"/>
    <w:rsid w:val="00C57091"/>
    <w:rsid w:val="00C573A5"/>
    <w:rsid w:val="00C5746D"/>
    <w:rsid w:val="00C57682"/>
    <w:rsid w:val="00C57889"/>
    <w:rsid w:val="00C578DB"/>
    <w:rsid w:val="00C57A27"/>
    <w:rsid w:val="00C57D7F"/>
    <w:rsid w:val="00C57DA1"/>
    <w:rsid w:val="00C60074"/>
    <w:rsid w:val="00C60479"/>
    <w:rsid w:val="00C6068D"/>
    <w:rsid w:val="00C60722"/>
    <w:rsid w:val="00C609E3"/>
    <w:rsid w:val="00C60C04"/>
    <w:rsid w:val="00C60C08"/>
    <w:rsid w:val="00C60C66"/>
    <w:rsid w:val="00C61071"/>
    <w:rsid w:val="00C612C8"/>
    <w:rsid w:val="00C61901"/>
    <w:rsid w:val="00C619C4"/>
    <w:rsid w:val="00C61A4C"/>
    <w:rsid w:val="00C61A51"/>
    <w:rsid w:val="00C61E2A"/>
    <w:rsid w:val="00C6200C"/>
    <w:rsid w:val="00C62051"/>
    <w:rsid w:val="00C621B9"/>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B06"/>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27"/>
    <w:rsid w:val="00C7313D"/>
    <w:rsid w:val="00C7325B"/>
    <w:rsid w:val="00C7384B"/>
    <w:rsid w:val="00C73D61"/>
    <w:rsid w:val="00C73F1D"/>
    <w:rsid w:val="00C74347"/>
    <w:rsid w:val="00C74C26"/>
    <w:rsid w:val="00C74D42"/>
    <w:rsid w:val="00C74ED3"/>
    <w:rsid w:val="00C75487"/>
    <w:rsid w:val="00C75861"/>
    <w:rsid w:val="00C75A33"/>
    <w:rsid w:val="00C75CA8"/>
    <w:rsid w:val="00C75CD7"/>
    <w:rsid w:val="00C75D63"/>
    <w:rsid w:val="00C75E93"/>
    <w:rsid w:val="00C75FC0"/>
    <w:rsid w:val="00C75FCA"/>
    <w:rsid w:val="00C761B3"/>
    <w:rsid w:val="00C76449"/>
    <w:rsid w:val="00C76450"/>
    <w:rsid w:val="00C76522"/>
    <w:rsid w:val="00C766E6"/>
    <w:rsid w:val="00C772E6"/>
    <w:rsid w:val="00C7778C"/>
    <w:rsid w:val="00C7787C"/>
    <w:rsid w:val="00C77CA7"/>
    <w:rsid w:val="00C77F32"/>
    <w:rsid w:val="00C77F58"/>
    <w:rsid w:val="00C800FD"/>
    <w:rsid w:val="00C801A9"/>
    <w:rsid w:val="00C80847"/>
    <w:rsid w:val="00C80944"/>
    <w:rsid w:val="00C80985"/>
    <w:rsid w:val="00C80987"/>
    <w:rsid w:val="00C80A6D"/>
    <w:rsid w:val="00C80BF5"/>
    <w:rsid w:val="00C80E82"/>
    <w:rsid w:val="00C80F7A"/>
    <w:rsid w:val="00C8117F"/>
    <w:rsid w:val="00C81439"/>
    <w:rsid w:val="00C814B6"/>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0C7"/>
    <w:rsid w:val="00C8323A"/>
    <w:rsid w:val="00C832FB"/>
    <w:rsid w:val="00C83380"/>
    <w:rsid w:val="00C83975"/>
    <w:rsid w:val="00C83E0E"/>
    <w:rsid w:val="00C83E5E"/>
    <w:rsid w:val="00C84742"/>
    <w:rsid w:val="00C8485E"/>
    <w:rsid w:val="00C849FA"/>
    <w:rsid w:val="00C84A6F"/>
    <w:rsid w:val="00C84C4E"/>
    <w:rsid w:val="00C84EB4"/>
    <w:rsid w:val="00C85113"/>
    <w:rsid w:val="00C853E2"/>
    <w:rsid w:val="00C8553F"/>
    <w:rsid w:val="00C85C00"/>
    <w:rsid w:val="00C85C33"/>
    <w:rsid w:val="00C85C3D"/>
    <w:rsid w:val="00C85C72"/>
    <w:rsid w:val="00C85C9E"/>
    <w:rsid w:val="00C85E0B"/>
    <w:rsid w:val="00C85E36"/>
    <w:rsid w:val="00C85EC0"/>
    <w:rsid w:val="00C86029"/>
    <w:rsid w:val="00C864E5"/>
    <w:rsid w:val="00C86814"/>
    <w:rsid w:val="00C86831"/>
    <w:rsid w:val="00C86893"/>
    <w:rsid w:val="00C868E0"/>
    <w:rsid w:val="00C86BDD"/>
    <w:rsid w:val="00C86D98"/>
    <w:rsid w:val="00C86F68"/>
    <w:rsid w:val="00C870F7"/>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63E"/>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01"/>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5F85"/>
    <w:rsid w:val="00CA608B"/>
    <w:rsid w:val="00CA62F3"/>
    <w:rsid w:val="00CA6754"/>
    <w:rsid w:val="00CA6A77"/>
    <w:rsid w:val="00CA6DAD"/>
    <w:rsid w:val="00CA703E"/>
    <w:rsid w:val="00CA73E8"/>
    <w:rsid w:val="00CA752A"/>
    <w:rsid w:val="00CA7AA0"/>
    <w:rsid w:val="00CA7D15"/>
    <w:rsid w:val="00CB0613"/>
    <w:rsid w:val="00CB071C"/>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4F37"/>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957"/>
    <w:rsid w:val="00CC0A8B"/>
    <w:rsid w:val="00CC121D"/>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2E13"/>
    <w:rsid w:val="00CC3439"/>
    <w:rsid w:val="00CC37D4"/>
    <w:rsid w:val="00CC3E48"/>
    <w:rsid w:val="00CC3F96"/>
    <w:rsid w:val="00CC4658"/>
    <w:rsid w:val="00CC4DAA"/>
    <w:rsid w:val="00CC51AE"/>
    <w:rsid w:val="00CC5576"/>
    <w:rsid w:val="00CC55BD"/>
    <w:rsid w:val="00CC5942"/>
    <w:rsid w:val="00CC601C"/>
    <w:rsid w:val="00CC60C6"/>
    <w:rsid w:val="00CC61AE"/>
    <w:rsid w:val="00CC61E2"/>
    <w:rsid w:val="00CC6612"/>
    <w:rsid w:val="00CC6924"/>
    <w:rsid w:val="00CC6FC3"/>
    <w:rsid w:val="00CC7043"/>
    <w:rsid w:val="00CC7069"/>
    <w:rsid w:val="00CC70DD"/>
    <w:rsid w:val="00CC7293"/>
    <w:rsid w:val="00CC7814"/>
    <w:rsid w:val="00CC7A06"/>
    <w:rsid w:val="00CC7B55"/>
    <w:rsid w:val="00CC7BAB"/>
    <w:rsid w:val="00CC7E3A"/>
    <w:rsid w:val="00CD030C"/>
    <w:rsid w:val="00CD03E7"/>
    <w:rsid w:val="00CD0445"/>
    <w:rsid w:val="00CD05BE"/>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57"/>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87E"/>
    <w:rsid w:val="00CD7C76"/>
    <w:rsid w:val="00CD7ED4"/>
    <w:rsid w:val="00CD7F7C"/>
    <w:rsid w:val="00CE038C"/>
    <w:rsid w:val="00CE0415"/>
    <w:rsid w:val="00CE05F2"/>
    <w:rsid w:val="00CE06BA"/>
    <w:rsid w:val="00CE084A"/>
    <w:rsid w:val="00CE0B49"/>
    <w:rsid w:val="00CE0CE7"/>
    <w:rsid w:val="00CE0D51"/>
    <w:rsid w:val="00CE0E62"/>
    <w:rsid w:val="00CE0E85"/>
    <w:rsid w:val="00CE0F85"/>
    <w:rsid w:val="00CE157D"/>
    <w:rsid w:val="00CE1786"/>
    <w:rsid w:val="00CE17AF"/>
    <w:rsid w:val="00CE19DA"/>
    <w:rsid w:val="00CE1B94"/>
    <w:rsid w:val="00CE1BA7"/>
    <w:rsid w:val="00CE1DC1"/>
    <w:rsid w:val="00CE2085"/>
    <w:rsid w:val="00CE21FE"/>
    <w:rsid w:val="00CE229B"/>
    <w:rsid w:val="00CE2539"/>
    <w:rsid w:val="00CE256C"/>
    <w:rsid w:val="00CE2593"/>
    <w:rsid w:val="00CE25B2"/>
    <w:rsid w:val="00CE26FB"/>
    <w:rsid w:val="00CE2A2C"/>
    <w:rsid w:val="00CE2E71"/>
    <w:rsid w:val="00CE310D"/>
    <w:rsid w:val="00CE31AF"/>
    <w:rsid w:val="00CE3348"/>
    <w:rsid w:val="00CE34DC"/>
    <w:rsid w:val="00CE3777"/>
    <w:rsid w:val="00CE37ED"/>
    <w:rsid w:val="00CE3AB5"/>
    <w:rsid w:val="00CE4020"/>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367"/>
    <w:rsid w:val="00CE64D4"/>
    <w:rsid w:val="00CE67BB"/>
    <w:rsid w:val="00CE6A34"/>
    <w:rsid w:val="00CE6B70"/>
    <w:rsid w:val="00CE7308"/>
    <w:rsid w:val="00CE759E"/>
    <w:rsid w:val="00CE78C9"/>
    <w:rsid w:val="00CE7A51"/>
    <w:rsid w:val="00CE7C44"/>
    <w:rsid w:val="00CE7C7F"/>
    <w:rsid w:val="00CF0029"/>
    <w:rsid w:val="00CF00C5"/>
    <w:rsid w:val="00CF02E9"/>
    <w:rsid w:val="00CF06A7"/>
    <w:rsid w:val="00CF06F8"/>
    <w:rsid w:val="00CF0803"/>
    <w:rsid w:val="00CF0B4C"/>
    <w:rsid w:val="00CF0E25"/>
    <w:rsid w:val="00CF0F68"/>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D38"/>
    <w:rsid w:val="00CF7028"/>
    <w:rsid w:val="00CF70A9"/>
    <w:rsid w:val="00CF7452"/>
    <w:rsid w:val="00CF7528"/>
    <w:rsid w:val="00CF7BCB"/>
    <w:rsid w:val="00CF7BD1"/>
    <w:rsid w:val="00CF7C89"/>
    <w:rsid w:val="00CF7EBA"/>
    <w:rsid w:val="00D00D95"/>
    <w:rsid w:val="00D00E2A"/>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6CA"/>
    <w:rsid w:val="00D03AB0"/>
    <w:rsid w:val="00D03ADE"/>
    <w:rsid w:val="00D03BA6"/>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20A"/>
    <w:rsid w:val="00D06309"/>
    <w:rsid w:val="00D068CF"/>
    <w:rsid w:val="00D06CC9"/>
    <w:rsid w:val="00D06E2D"/>
    <w:rsid w:val="00D0710C"/>
    <w:rsid w:val="00D0740D"/>
    <w:rsid w:val="00D07520"/>
    <w:rsid w:val="00D079C1"/>
    <w:rsid w:val="00D07A39"/>
    <w:rsid w:val="00D07B88"/>
    <w:rsid w:val="00D07E01"/>
    <w:rsid w:val="00D07E18"/>
    <w:rsid w:val="00D07F3B"/>
    <w:rsid w:val="00D10473"/>
    <w:rsid w:val="00D10742"/>
    <w:rsid w:val="00D109EF"/>
    <w:rsid w:val="00D10A27"/>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339"/>
    <w:rsid w:val="00D13858"/>
    <w:rsid w:val="00D1394E"/>
    <w:rsid w:val="00D139F4"/>
    <w:rsid w:val="00D13A73"/>
    <w:rsid w:val="00D13CA5"/>
    <w:rsid w:val="00D13CE2"/>
    <w:rsid w:val="00D13D14"/>
    <w:rsid w:val="00D140BD"/>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5A6"/>
    <w:rsid w:val="00D16644"/>
    <w:rsid w:val="00D167EC"/>
    <w:rsid w:val="00D16933"/>
    <w:rsid w:val="00D16BDC"/>
    <w:rsid w:val="00D17056"/>
    <w:rsid w:val="00D17111"/>
    <w:rsid w:val="00D17295"/>
    <w:rsid w:val="00D1729B"/>
    <w:rsid w:val="00D17529"/>
    <w:rsid w:val="00D1753D"/>
    <w:rsid w:val="00D17597"/>
    <w:rsid w:val="00D17ABE"/>
    <w:rsid w:val="00D20230"/>
    <w:rsid w:val="00D202D2"/>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104"/>
    <w:rsid w:val="00D23748"/>
    <w:rsid w:val="00D23942"/>
    <w:rsid w:val="00D23EBC"/>
    <w:rsid w:val="00D2441A"/>
    <w:rsid w:val="00D24DF6"/>
    <w:rsid w:val="00D24E68"/>
    <w:rsid w:val="00D250E0"/>
    <w:rsid w:val="00D2540B"/>
    <w:rsid w:val="00D25510"/>
    <w:rsid w:val="00D257B3"/>
    <w:rsid w:val="00D257D1"/>
    <w:rsid w:val="00D25D99"/>
    <w:rsid w:val="00D26041"/>
    <w:rsid w:val="00D26195"/>
    <w:rsid w:val="00D2674D"/>
    <w:rsid w:val="00D26B28"/>
    <w:rsid w:val="00D26B72"/>
    <w:rsid w:val="00D26BCB"/>
    <w:rsid w:val="00D271E5"/>
    <w:rsid w:val="00D27330"/>
    <w:rsid w:val="00D27810"/>
    <w:rsid w:val="00D27850"/>
    <w:rsid w:val="00D278C1"/>
    <w:rsid w:val="00D27A44"/>
    <w:rsid w:val="00D27B24"/>
    <w:rsid w:val="00D27B79"/>
    <w:rsid w:val="00D27D99"/>
    <w:rsid w:val="00D27F2D"/>
    <w:rsid w:val="00D27F4B"/>
    <w:rsid w:val="00D3042B"/>
    <w:rsid w:val="00D3058D"/>
    <w:rsid w:val="00D307E8"/>
    <w:rsid w:val="00D30939"/>
    <w:rsid w:val="00D30BBD"/>
    <w:rsid w:val="00D30BF5"/>
    <w:rsid w:val="00D30DC8"/>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9A"/>
    <w:rsid w:val="00D352C6"/>
    <w:rsid w:val="00D35A4F"/>
    <w:rsid w:val="00D35B29"/>
    <w:rsid w:val="00D35C70"/>
    <w:rsid w:val="00D35E9E"/>
    <w:rsid w:val="00D35FEB"/>
    <w:rsid w:val="00D360C3"/>
    <w:rsid w:val="00D360E9"/>
    <w:rsid w:val="00D36322"/>
    <w:rsid w:val="00D36625"/>
    <w:rsid w:val="00D36A1E"/>
    <w:rsid w:val="00D36AEC"/>
    <w:rsid w:val="00D36AF0"/>
    <w:rsid w:val="00D36DA8"/>
    <w:rsid w:val="00D3727B"/>
    <w:rsid w:val="00D37602"/>
    <w:rsid w:val="00D37620"/>
    <w:rsid w:val="00D3762C"/>
    <w:rsid w:val="00D37925"/>
    <w:rsid w:val="00D37A6A"/>
    <w:rsid w:val="00D37BEB"/>
    <w:rsid w:val="00D37E73"/>
    <w:rsid w:val="00D4001E"/>
    <w:rsid w:val="00D40065"/>
    <w:rsid w:val="00D40216"/>
    <w:rsid w:val="00D40660"/>
    <w:rsid w:val="00D40762"/>
    <w:rsid w:val="00D40909"/>
    <w:rsid w:val="00D40945"/>
    <w:rsid w:val="00D409F1"/>
    <w:rsid w:val="00D40BAE"/>
    <w:rsid w:val="00D40D16"/>
    <w:rsid w:val="00D40D4B"/>
    <w:rsid w:val="00D40E4B"/>
    <w:rsid w:val="00D40FAA"/>
    <w:rsid w:val="00D41048"/>
    <w:rsid w:val="00D411EA"/>
    <w:rsid w:val="00D411FE"/>
    <w:rsid w:val="00D4144E"/>
    <w:rsid w:val="00D415D1"/>
    <w:rsid w:val="00D41610"/>
    <w:rsid w:val="00D41739"/>
    <w:rsid w:val="00D41799"/>
    <w:rsid w:val="00D41863"/>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197"/>
    <w:rsid w:val="00D4723B"/>
    <w:rsid w:val="00D47491"/>
    <w:rsid w:val="00D47536"/>
    <w:rsid w:val="00D4756A"/>
    <w:rsid w:val="00D47651"/>
    <w:rsid w:val="00D476D7"/>
    <w:rsid w:val="00D4787A"/>
    <w:rsid w:val="00D4789E"/>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40"/>
    <w:rsid w:val="00D53F8C"/>
    <w:rsid w:val="00D5401A"/>
    <w:rsid w:val="00D540A6"/>
    <w:rsid w:val="00D541BE"/>
    <w:rsid w:val="00D545B5"/>
    <w:rsid w:val="00D547CA"/>
    <w:rsid w:val="00D548D4"/>
    <w:rsid w:val="00D54918"/>
    <w:rsid w:val="00D54B93"/>
    <w:rsid w:val="00D54C39"/>
    <w:rsid w:val="00D54D7A"/>
    <w:rsid w:val="00D54F49"/>
    <w:rsid w:val="00D550BF"/>
    <w:rsid w:val="00D55236"/>
    <w:rsid w:val="00D55330"/>
    <w:rsid w:val="00D553CC"/>
    <w:rsid w:val="00D559CC"/>
    <w:rsid w:val="00D55B66"/>
    <w:rsid w:val="00D55BDD"/>
    <w:rsid w:val="00D55D95"/>
    <w:rsid w:val="00D55F46"/>
    <w:rsid w:val="00D56458"/>
    <w:rsid w:val="00D568E4"/>
    <w:rsid w:val="00D56AA2"/>
    <w:rsid w:val="00D56EDD"/>
    <w:rsid w:val="00D5709B"/>
    <w:rsid w:val="00D572B9"/>
    <w:rsid w:val="00D5765C"/>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10E6"/>
    <w:rsid w:val="00D616B4"/>
    <w:rsid w:val="00D6172D"/>
    <w:rsid w:val="00D61820"/>
    <w:rsid w:val="00D61972"/>
    <w:rsid w:val="00D61BB9"/>
    <w:rsid w:val="00D61E0A"/>
    <w:rsid w:val="00D61E19"/>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BF0"/>
    <w:rsid w:val="00D63C3F"/>
    <w:rsid w:val="00D63DCF"/>
    <w:rsid w:val="00D63FF3"/>
    <w:rsid w:val="00D6405A"/>
    <w:rsid w:val="00D6416A"/>
    <w:rsid w:val="00D6444A"/>
    <w:rsid w:val="00D644FF"/>
    <w:rsid w:val="00D64544"/>
    <w:rsid w:val="00D6468A"/>
    <w:rsid w:val="00D646BF"/>
    <w:rsid w:val="00D64729"/>
    <w:rsid w:val="00D6476D"/>
    <w:rsid w:val="00D64853"/>
    <w:rsid w:val="00D64A39"/>
    <w:rsid w:val="00D64A3F"/>
    <w:rsid w:val="00D64AE1"/>
    <w:rsid w:val="00D650BC"/>
    <w:rsid w:val="00D65669"/>
    <w:rsid w:val="00D65876"/>
    <w:rsid w:val="00D65989"/>
    <w:rsid w:val="00D65B4D"/>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0A1"/>
    <w:rsid w:val="00D7210D"/>
    <w:rsid w:val="00D721B6"/>
    <w:rsid w:val="00D722E4"/>
    <w:rsid w:val="00D72546"/>
    <w:rsid w:val="00D7256A"/>
    <w:rsid w:val="00D725D1"/>
    <w:rsid w:val="00D726EE"/>
    <w:rsid w:val="00D728EF"/>
    <w:rsid w:val="00D72DFC"/>
    <w:rsid w:val="00D731B2"/>
    <w:rsid w:val="00D73338"/>
    <w:rsid w:val="00D73511"/>
    <w:rsid w:val="00D73592"/>
    <w:rsid w:val="00D735D7"/>
    <w:rsid w:val="00D736DA"/>
    <w:rsid w:val="00D736E6"/>
    <w:rsid w:val="00D73772"/>
    <w:rsid w:val="00D73876"/>
    <w:rsid w:val="00D73CE9"/>
    <w:rsid w:val="00D73FE1"/>
    <w:rsid w:val="00D74062"/>
    <w:rsid w:val="00D7430D"/>
    <w:rsid w:val="00D749CB"/>
    <w:rsid w:val="00D74BED"/>
    <w:rsid w:val="00D74E7E"/>
    <w:rsid w:val="00D74F41"/>
    <w:rsid w:val="00D750FA"/>
    <w:rsid w:val="00D75591"/>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88A"/>
    <w:rsid w:val="00D82BC7"/>
    <w:rsid w:val="00D82D1F"/>
    <w:rsid w:val="00D82D71"/>
    <w:rsid w:val="00D82FC6"/>
    <w:rsid w:val="00D831B5"/>
    <w:rsid w:val="00D83314"/>
    <w:rsid w:val="00D83315"/>
    <w:rsid w:val="00D833AC"/>
    <w:rsid w:val="00D835F7"/>
    <w:rsid w:val="00D835FE"/>
    <w:rsid w:val="00D838A2"/>
    <w:rsid w:val="00D83917"/>
    <w:rsid w:val="00D839E6"/>
    <w:rsid w:val="00D83D2C"/>
    <w:rsid w:val="00D83D4C"/>
    <w:rsid w:val="00D83E13"/>
    <w:rsid w:val="00D840B3"/>
    <w:rsid w:val="00D84139"/>
    <w:rsid w:val="00D842AB"/>
    <w:rsid w:val="00D844B7"/>
    <w:rsid w:val="00D844F7"/>
    <w:rsid w:val="00D84543"/>
    <w:rsid w:val="00D846FE"/>
    <w:rsid w:val="00D8480B"/>
    <w:rsid w:val="00D849FF"/>
    <w:rsid w:val="00D84E34"/>
    <w:rsid w:val="00D84E4A"/>
    <w:rsid w:val="00D84EB7"/>
    <w:rsid w:val="00D84F83"/>
    <w:rsid w:val="00D8501D"/>
    <w:rsid w:val="00D85049"/>
    <w:rsid w:val="00D85531"/>
    <w:rsid w:val="00D856EA"/>
    <w:rsid w:val="00D85A56"/>
    <w:rsid w:val="00D85B2E"/>
    <w:rsid w:val="00D85D7C"/>
    <w:rsid w:val="00D85E87"/>
    <w:rsid w:val="00D85F70"/>
    <w:rsid w:val="00D86564"/>
    <w:rsid w:val="00D866B7"/>
    <w:rsid w:val="00D86742"/>
    <w:rsid w:val="00D86A12"/>
    <w:rsid w:val="00D86C0D"/>
    <w:rsid w:val="00D86CBA"/>
    <w:rsid w:val="00D8710E"/>
    <w:rsid w:val="00D87565"/>
    <w:rsid w:val="00D87782"/>
    <w:rsid w:val="00D87849"/>
    <w:rsid w:val="00D87A5B"/>
    <w:rsid w:val="00D87B62"/>
    <w:rsid w:val="00D87F82"/>
    <w:rsid w:val="00D900C6"/>
    <w:rsid w:val="00D90358"/>
    <w:rsid w:val="00D90577"/>
    <w:rsid w:val="00D905A0"/>
    <w:rsid w:val="00D906F3"/>
    <w:rsid w:val="00D90BC1"/>
    <w:rsid w:val="00D90D09"/>
    <w:rsid w:val="00D90F0F"/>
    <w:rsid w:val="00D9103F"/>
    <w:rsid w:val="00D91903"/>
    <w:rsid w:val="00D91B5D"/>
    <w:rsid w:val="00D91BCB"/>
    <w:rsid w:val="00D91BE8"/>
    <w:rsid w:val="00D91C6C"/>
    <w:rsid w:val="00D91D2B"/>
    <w:rsid w:val="00D91FB4"/>
    <w:rsid w:val="00D920BB"/>
    <w:rsid w:val="00D9212B"/>
    <w:rsid w:val="00D9229A"/>
    <w:rsid w:val="00D924AE"/>
    <w:rsid w:val="00D924BB"/>
    <w:rsid w:val="00D9259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98"/>
    <w:rsid w:val="00DA17EE"/>
    <w:rsid w:val="00DA1A86"/>
    <w:rsid w:val="00DA1C5B"/>
    <w:rsid w:val="00DA20A5"/>
    <w:rsid w:val="00DA247C"/>
    <w:rsid w:val="00DA29EB"/>
    <w:rsid w:val="00DA2F17"/>
    <w:rsid w:val="00DA2F39"/>
    <w:rsid w:val="00DA300F"/>
    <w:rsid w:val="00DA3112"/>
    <w:rsid w:val="00DA32D3"/>
    <w:rsid w:val="00DA3B0F"/>
    <w:rsid w:val="00DA3B26"/>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CCC"/>
    <w:rsid w:val="00DB1E02"/>
    <w:rsid w:val="00DB1EE3"/>
    <w:rsid w:val="00DB1F87"/>
    <w:rsid w:val="00DB227F"/>
    <w:rsid w:val="00DB230F"/>
    <w:rsid w:val="00DB23BC"/>
    <w:rsid w:val="00DB2BC0"/>
    <w:rsid w:val="00DB326E"/>
    <w:rsid w:val="00DB33A5"/>
    <w:rsid w:val="00DB3761"/>
    <w:rsid w:val="00DB398E"/>
    <w:rsid w:val="00DB3B3E"/>
    <w:rsid w:val="00DB3D65"/>
    <w:rsid w:val="00DB3F0B"/>
    <w:rsid w:val="00DB3F14"/>
    <w:rsid w:val="00DB3F52"/>
    <w:rsid w:val="00DB3FB1"/>
    <w:rsid w:val="00DB4114"/>
    <w:rsid w:val="00DB4127"/>
    <w:rsid w:val="00DB42A1"/>
    <w:rsid w:val="00DB4391"/>
    <w:rsid w:val="00DB47C0"/>
    <w:rsid w:val="00DB4D72"/>
    <w:rsid w:val="00DB4D87"/>
    <w:rsid w:val="00DB5130"/>
    <w:rsid w:val="00DB5303"/>
    <w:rsid w:val="00DB5314"/>
    <w:rsid w:val="00DB5B2D"/>
    <w:rsid w:val="00DB633B"/>
    <w:rsid w:val="00DB653A"/>
    <w:rsid w:val="00DB6592"/>
    <w:rsid w:val="00DB679C"/>
    <w:rsid w:val="00DB6C68"/>
    <w:rsid w:val="00DB6DB7"/>
    <w:rsid w:val="00DB7061"/>
    <w:rsid w:val="00DB728A"/>
    <w:rsid w:val="00DB74D1"/>
    <w:rsid w:val="00DB7555"/>
    <w:rsid w:val="00DB781C"/>
    <w:rsid w:val="00DB7837"/>
    <w:rsid w:val="00DB7960"/>
    <w:rsid w:val="00DB7C3A"/>
    <w:rsid w:val="00DB7F19"/>
    <w:rsid w:val="00DC02A3"/>
    <w:rsid w:val="00DC04D3"/>
    <w:rsid w:val="00DC057F"/>
    <w:rsid w:val="00DC06C2"/>
    <w:rsid w:val="00DC06F0"/>
    <w:rsid w:val="00DC0D6B"/>
    <w:rsid w:val="00DC0ECD"/>
    <w:rsid w:val="00DC0ED8"/>
    <w:rsid w:val="00DC0FDB"/>
    <w:rsid w:val="00DC1A47"/>
    <w:rsid w:val="00DC1A75"/>
    <w:rsid w:val="00DC1D9F"/>
    <w:rsid w:val="00DC1DB2"/>
    <w:rsid w:val="00DC1F36"/>
    <w:rsid w:val="00DC267A"/>
    <w:rsid w:val="00DC2AAB"/>
    <w:rsid w:val="00DC2BC9"/>
    <w:rsid w:val="00DC2D9A"/>
    <w:rsid w:val="00DC2F23"/>
    <w:rsid w:val="00DC2F65"/>
    <w:rsid w:val="00DC30A6"/>
    <w:rsid w:val="00DC37CD"/>
    <w:rsid w:val="00DC3806"/>
    <w:rsid w:val="00DC3E3C"/>
    <w:rsid w:val="00DC3E4D"/>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B2A"/>
    <w:rsid w:val="00DC6F12"/>
    <w:rsid w:val="00DC6F76"/>
    <w:rsid w:val="00DC7127"/>
    <w:rsid w:val="00DC7161"/>
    <w:rsid w:val="00DC720B"/>
    <w:rsid w:val="00DC7994"/>
    <w:rsid w:val="00DC7B92"/>
    <w:rsid w:val="00DC7BD1"/>
    <w:rsid w:val="00DC7EF9"/>
    <w:rsid w:val="00DD0034"/>
    <w:rsid w:val="00DD00F6"/>
    <w:rsid w:val="00DD060B"/>
    <w:rsid w:val="00DD0731"/>
    <w:rsid w:val="00DD0757"/>
    <w:rsid w:val="00DD0B69"/>
    <w:rsid w:val="00DD0C26"/>
    <w:rsid w:val="00DD0E09"/>
    <w:rsid w:val="00DD0F4B"/>
    <w:rsid w:val="00DD1035"/>
    <w:rsid w:val="00DD11F3"/>
    <w:rsid w:val="00DD124F"/>
    <w:rsid w:val="00DD134A"/>
    <w:rsid w:val="00DD13D1"/>
    <w:rsid w:val="00DD152A"/>
    <w:rsid w:val="00DD1C14"/>
    <w:rsid w:val="00DD1C88"/>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8F4"/>
    <w:rsid w:val="00DD399A"/>
    <w:rsid w:val="00DD39B8"/>
    <w:rsid w:val="00DD3D19"/>
    <w:rsid w:val="00DD3F5E"/>
    <w:rsid w:val="00DD4349"/>
    <w:rsid w:val="00DD43D0"/>
    <w:rsid w:val="00DD4686"/>
    <w:rsid w:val="00DD4835"/>
    <w:rsid w:val="00DD4895"/>
    <w:rsid w:val="00DD48C0"/>
    <w:rsid w:val="00DD4B3A"/>
    <w:rsid w:val="00DD4BA2"/>
    <w:rsid w:val="00DD5022"/>
    <w:rsid w:val="00DD5232"/>
    <w:rsid w:val="00DD53B4"/>
    <w:rsid w:val="00DD542B"/>
    <w:rsid w:val="00DD5546"/>
    <w:rsid w:val="00DD569D"/>
    <w:rsid w:val="00DD56A3"/>
    <w:rsid w:val="00DD5B45"/>
    <w:rsid w:val="00DD5CB8"/>
    <w:rsid w:val="00DD5E7D"/>
    <w:rsid w:val="00DD5F6F"/>
    <w:rsid w:val="00DD5FD7"/>
    <w:rsid w:val="00DD6071"/>
    <w:rsid w:val="00DD6099"/>
    <w:rsid w:val="00DD61E9"/>
    <w:rsid w:val="00DD63A9"/>
    <w:rsid w:val="00DD63DD"/>
    <w:rsid w:val="00DD645E"/>
    <w:rsid w:val="00DD65AE"/>
    <w:rsid w:val="00DD66C6"/>
    <w:rsid w:val="00DD697A"/>
    <w:rsid w:val="00DD69DA"/>
    <w:rsid w:val="00DD6AB9"/>
    <w:rsid w:val="00DD6F4C"/>
    <w:rsid w:val="00DD702A"/>
    <w:rsid w:val="00DD70EA"/>
    <w:rsid w:val="00DD7131"/>
    <w:rsid w:val="00DD72F1"/>
    <w:rsid w:val="00DD73E6"/>
    <w:rsid w:val="00DD7549"/>
    <w:rsid w:val="00DD79D0"/>
    <w:rsid w:val="00DD7D73"/>
    <w:rsid w:val="00DD7F3B"/>
    <w:rsid w:val="00DE00B5"/>
    <w:rsid w:val="00DE0104"/>
    <w:rsid w:val="00DE034F"/>
    <w:rsid w:val="00DE03E5"/>
    <w:rsid w:val="00DE0584"/>
    <w:rsid w:val="00DE0668"/>
    <w:rsid w:val="00DE08C2"/>
    <w:rsid w:val="00DE1B94"/>
    <w:rsid w:val="00DE1CA5"/>
    <w:rsid w:val="00DE227E"/>
    <w:rsid w:val="00DE25F6"/>
    <w:rsid w:val="00DE27BA"/>
    <w:rsid w:val="00DE2947"/>
    <w:rsid w:val="00DE2D1D"/>
    <w:rsid w:val="00DE2EE0"/>
    <w:rsid w:val="00DE2F24"/>
    <w:rsid w:val="00DE33D8"/>
    <w:rsid w:val="00DE340B"/>
    <w:rsid w:val="00DE3456"/>
    <w:rsid w:val="00DE3AF6"/>
    <w:rsid w:val="00DE3D1B"/>
    <w:rsid w:val="00DE4065"/>
    <w:rsid w:val="00DE40B5"/>
    <w:rsid w:val="00DE40FE"/>
    <w:rsid w:val="00DE4144"/>
    <w:rsid w:val="00DE41AD"/>
    <w:rsid w:val="00DE4294"/>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03B"/>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43"/>
    <w:rsid w:val="00DF43C5"/>
    <w:rsid w:val="00DF4777"/>
    <w:rsid w:val="00DF4E60"/>
    <w:rsid w:val="00DF4F82"/>
    <w:rsid w:val="00DF4FEF"/>
    <w:rsid w:val="00DF5110"/>
    <w:rsid w:val="00DF516E"/>
    <w:rsid w:val="00DF55FA"/>
    <w:rsid w:val="00DF5AD7"/>
    <w:rsid w:val="00DF5F93"/>
    <w:rsid w:val="00DF628C"/>
    <w:rsid w:val="00DF636E"/>
    <w:rsid w:val="00DF6528"/>
    <w:rsid w:val="00DF6BEF"/>
    <w:rsid w:val="00DF6CDC"/>
    <w:rsid w:val="00DF73FE"/>
    <w:rsid w:val="00DF74E8"/>
    <w:rsid w:val="00DF76B5"/>
    <w:rsid w:val="00DF779E"/>
    <w:rsid w:val="00DF79AD"/>
    <w:rsid w:val="00DF79B2"/>
    <w:rsid w:val="00DF7A12"/>
    <w:rsid w:val="00DF7ADE"/>
    <w:rsid w:val="00DF7EEF"/>
    <w:rsid w:val="00E0001A"/>
    <w:rsid w:val="00E005C4"/>
    <w:rsid w:val="00E007DD"/>
    <w:rsid w:val="00E0087B"/>
    <w:rsid w:val="00E00A8E"/>
    <w:rsid w:val="00E00CEE"/>
    <w:rsid w:val="00E00E34"/>
    <w:rsid w:val="00E012A2"/>
    <w:rsid w:val="00E0141F"/>
    <w:rsid w:val="00E01571"/>
    <w:rsid w:val="00E015E6"/>
    <w:rsid w:val="00E017DE"/>
    <w:rsid w:val="00E01BB4"/>
    <w:rsid w:val="00E01BB5"/>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4DDC"/>
    <w:rsid w:val="00E0525F"/>
    <w:rsid w:val="00E052E6"/>
    <w:rsid w:val="00E055BF"/>
    <w:rsid w:val="00E056B2"/>
    <w:rsid w:val="00E059A4"/>
    <w:rsid w:val="00E05DAC"/>
    <w:rsid w:val="00E05E33"/>
    <w:rsid w:val="00E06723"/>
    <w:rsid w:val="00E06973"/>
    <w:rsid w:val="00E06A4D"/>
    <w:rsid w:val="00E06C0A"/>
    <w:rsid w:val="00E0722D"/>
    <w:rsid w:val="00E073D0"/>
    <w:rsid w:val="00E0779C"/>
    <w:rsid w:val="00E07805"/>
    <w:rsid w:val="00E0793C"/>
    <w:rsid w:val="00E07D8A"/>
    <w:rsid w:val="00E07F57"/>
    <w:rsid w:val="00E100B6"/>
    <w:rsid w:val="00E10643"/>
    <w:rsid w:val="00E107EC"/>
    <w:rsid w:val="00E10832"/>
    <w:rsid w:val="00E10AE4"/>
    <w:rsid w:val="00E10D85"/>
    <w:rsid w:val="00E11018"/>
    <w:rsid w:val="00E11094"/>
    <w:rsid w:val="00E110D8"/>
    <w:rsid w:val="00E114C0"/>
    <w:rsid w:val="00E1156A"/>
    <w:rsid w:val="00E1158D"/>
    <w:rsid w:val="00E11780"/>
    <w:rsid w:val="00E11878"/>
    <w:rsid w:val="00E11AC7"/>
    <w:rsid w:val="00E11B07"/>
    <w:rsid w:val="00E1204A"/>
    <w:rsid w:val="00E12309"/>
    <w:rsid w:val="00E1249C"/>
    <w:rsid w:val="00E12509"/>
    <w:rsid w:val="00E12591"/>
    <w:rsid w:val="00E12864"/>
    <w:rsid w:val="00E12E18"/>
    <w:rsid w:val="00E12EBE"/>
    <w:rsid w:val="00E12F2F"/>
    <w:rsid w:val="00E12F41"/>
    <w:rsid w:val="00E13166"/>
    <w:rsid w:val="00E1321B"/>
    <w:rsid w:val="00E133EA"/>
    <w:rsid w:val="00E13402"/>
    <w:rsid w:val="00E13429"/>
    <w:rsid w:val="00E13568"/>
    <w:rsid w:val="00E135E1"/>
    <w:rsid w:val="00E13653"/>
    <w:rsid w:val="00E13C7D"/>
    <w:rsid w:val="00E14055"/>
    <w:rsid w:val="00E141B0"/>
    <w:rsid w:val="00E142FE"/>
    <w:rsid w:val="00E14309"/>
    <w:rsid w:val="00E145EF"/>
    <w:rsid w:val="00E14815"/>
    <w:rsid w:val="00E148EB"/>
    <w:rsid w:val="00E14D3F"/>
    <w:rsid w:val="00E14DA4"/>
    <w:rsid w:val="00E15066"/>
    <w:rsid w:val="00E15433"/>
    <w:rsid w:val="00E15469"/>
    <w:rsid w:val="00E15A2E"/>
    <w:rsid w:val="00E16051"/>
    <w:rsid w:val="00E16307"/>
    <w:rsid w:val="00E16382"/>
    <w:rsid w:val="00E1643F"/>
    <w:rsid w:val="00E16B08"/>
    <w:rsid w:val="00E16B49"/>
    <w:rsid w:val="00E16CAD"/>
    <w:rsid w:val="00E16FF8"/>
    <w:rsid w:val="00E17227"/>
    <w:rsid w:val="00E1765A"/>
    <w:rsid w:val="00E1790C"/>
    <w:rsid w:val="00E17B09"/>
    <w:rsid w:val="00E17D44"/>
    <w:rsid w:val="00E17FF7"/>
    <w:rsid w:val="00E200C2"/>
    <w:rsid w:val="00E20687"/>
    <w:rsid w:val="00E207D9"/>
    <w:rsid w:val="00E20A83"/>
    <w:rsid w:val="00E20C2F"/>
    <w:rsid w:val="00E20D98"/>
    <w:rsid w:val="00E210D4"/>
    <w:rsid w:val="00E21134"/>
    <w:rsid w:val="00E21315"/>
    <w:rsid w:val="00E214CB"/>
    <w:rsid w:val="00E21B9B"/>
    <w:rsid w:val="00E228B3"/>
    <w:rsid w:val="00E22A5F"/>
    <w:rsid w:val="00E22B61"/>
    <w:rsid w:val="00E22DDB"/>
    <w:rsid w:val="00E22E82"/>
    <w:rsid w:val="00E22FA7"/>
    <w:rsid w:val="00E230A0"/>
    <w:rsid w:val="00E23147"/>
    <w:rsid w:val="00E23499"/>
    <w:rsid w:val="00E2368E"/>
    <w:rsid w:val="00E23900"/>
    <w:rsid w:val="00E23D90"/>
    <w:rsid w:val="00E23F4D"/>
    <w:rsid w:val="00E240B5"/>
    <w:rsid w:val="00E24271"/>
    <w:rsid w:val="00E242F8"/>
    <w:rsid w:val="00E2433C"/>
    <w:rsid w:val="00E244F3"/>
    <w:rsid w:val="00E245E4"/>
    <w:rsid w:val="00E247EF"/>
    <w:rsid w:val="00E24A3B"/>
    <w:rsid w:val="00E24AB8"/>
    <w:rsid w:val="00E24D2A"/>
    <w:rsid w:val="00E24F0C"/>
    <w:rsid w:val="00E251C3"/>
    <w:rsid w:val="00E25697"/>
    <w:rsid w:val="00E25700"/>
    <w:rsid w:val="00E259BE"/>
    <w:rsid w:val="00E25A56"/>
    <w:rsid w:val="00E25D0B"/>
    <w:rsid w:val="00E25E77"/>
    <w:rsid w:val="00E25E85"/>
    <w:rsid w:val="00E25FAB"/>
    <w:rsid w:val="00E26071"/>
    <w:rsid w:val="00E2611E"/>
    <w:rsid w:val="00E26293"/>
    <w:rsid w:val="00E263BC"/>
    <w:rsid w:val="00E26569"/>
    <w:rsid w:val="00E265BD"/>
    <w:rsid w:val="00E26773"/>
    <w:rsid w:val="00E26915"/>
    <w:rsid w:val="00E26AD1"/>
    <w:rsid w:val="00E27140"/>
    <w:rsid w:val="00E27339"/>
    <w:rsid w:val="00E2740F"/>
    <w:rsid w:val="00E27439"/>
    <w:rsid w:val="00E2762A"/>
    <w:rsid w:val="00E27967"/>
    <w:rsid w:val="00E279F5"/>
    <w:rsid w:val="00E27AE1"/>
    <w:rsid w:val="00E27EBC"/>
    <w:rsid w:val="00E3022E"/>
    <w:rsid w:val="00E30292"/>
    <w:rsid w:val="00E302A3"/>
    <w:rsid w:val="00E305F4"/>
    <w:rsid w:val="00E3097B"/>
    <w:rsid w:val="00E30D71"/>
    <w:rsid w:val="00E30ECC"/>
    <w:rsid w:val="00E3104F"/>
    <w:rsid w:val="00E3130E"/>
    <w:rsid w:val="00E3139A"/>
    <w:rsid w:val="00E313A3"/>
    <w:rsid w:val="00E317E6"/>
    <w:rsid w:val="00E31831"/>
    <w:rsid w:val="00E31860"/>
    <w:rsid w:val="00E318BC"/>
    <w:rsid w:val="00E319C6"/>
    <w:rsid w:val="00E31A56"/>
    <w:rsid w:val="00E31E22"/>
    <w:rsid w:val="00E31E77"/>
    <w:rsid w:val="00E320EE"/>
    <w:rsid w:val="00E32141"/>
    <w:rsid w:val="00E3228A"/>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CE7"/>
    <w:rsid w:val="00E34DA7"/>
    <w:rsid w:val="00E34DFC"/>
    <w:rsid w:val="00E34EDA"/>
    <w:rsid w:val="00E35060"/>
    <w:rsid w:val="00E3552D"/>
    <w:rsid w:val="00E357DE"/>
    <w:rsid w:val="00E35890"/>
    <w:rsid w:val="00E358DD"/>
    <w:rsid w:val="00E35AC7"/>
    <w:rsid w:val="00E35B58"/>
    <w:rsid w:val="00E35BF0"/>
    <w:rsid w:val="00E3607E"/>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6E"/>
    <w:rsid w:val="00E436D6"/>
    <w:rsid w:val="00E439E0"/>
    <w:rsid w:val="00E43C8F"/>
    <w:rsid w:val="00E43D1D"/>
    <w:rsid w:val="00E43DAC"/>
    <w:rsid w:val="00E4453A"/>
    <w:rsid w:val="00E447E1"/>
    <w:rsid w:val="00E449DD"/>
    <w:rsid w:val="00E44B31"/>
    <w:rsid w:val="00E45125"/>
    <w:rsid w:val="00E4523B"/>
    <w:rsid w:val="00E453DF"/>
    <w:rsid w:val="00E454D9"/>
    <w:rsid w:val="00E456B2"/>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8D8"/>
    <w:rsid w:val="00E50902"/>
    <w:rsid w:val="00E50BAD"/>
    <w:rsid w:val="00E50C8B"/>
    <w:rsid w:val="00E50D99"/>
    <w:rsid w:val="00E50E7D"/>
    <w:rsid w:val="00E510CE"/>
    <w:rsid w:val="00E511A6"/>
    <w:rsid w:val="00E512C7"/>
    <w:rsid w:val="00E51415"/>
    <w:rsid w:val="00E51518"/>
    <w:rsid w:val="00E51543"/>
    <w:rsid w:val="00E515E7"/>
    <w:rsid w:val="00E517E6"/>
    <w:rsid w:val="00E5185F"/>
    <w:rsid w:val="00E518CC"/>
    <w:rsid w:val="00E51915"/>
    <w:rsid w:val="00E51A3F"/>
    <w:rsid w:val="00E51A52"/>
    <w:rsid w:val="00E51BFD"/>
    <w:rsid w:val="00E51CE1"/>
    <w:rsid w:val="00E51EAA"/>
    <w:rsid w:val="00E51EB6"/>
    <w:rsid w:val="00E52243"/>
    <w:rsid w:val="00E523F1"/>
    <w:rsid w:val="00E52496"/>
    <w:rsid w:val="00E526DF"/>
    <w:rsid w:val="00E52A45"/>
    <w:rsid w:val="00E52AA7"/>
    <w:rsid w:val="00E52FA7"/>
    <w:rsid w:val="00E53586"/>
    <w:rsid w:val="00E535E3"/>
    <w:rsid w:val="00E53691"/>
    <w:rsid w:val="00E53734"/>
    <w:rsid w:val="00E53827"/>
    <w:rsid w:val="00E53B5B"/>
    <w:rsid w:val="00E54141"/>
    <w:rsid w:val="00E546DE"/>
    <w:rsid w:val="00E54B0C"/>
    <w:rsid w:val="00E54B3E"/>
    <w:rsid w:val="00E54B6C"/>
    <w:rsid w:val="00E54C3B"/>
    <w:rsid w:val="00E54DC3"/>
    <w:rsid w:val="00E54DF1"/>
    <w:rsid w:val="00E54F04"/>
    <w:rsid w:val="00E54F6A"/>
    <w:rsid w:val="00E55161"/>
    <w:rsid w:val="00E551B7"/>
    <w:rsid w:val="00E5525C"/>
    <w:rsid w:val="00E556B1"/>
    <w:rsid w:val="00E557F2"/>
    <w:rsid w:val="00E55AAB"/>
    <w:rsid w:val="00E55C8A"/>
    <w:rsid w:val="00E55D8A"/>
    <w:rsid w:val="00E561C6"/>
    <w:rsid w:val="00E56B10"/>
    <w:rsid w:val="00E56D1F"/>
    <w:rsid w:val="00E56E19"/>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183"/>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4D98"/>
    <w:rsid w:val="00E65044"/>
    <w:rsid w:val="00E6516D"/>
    <w:rsid w:val="00E65190"/>
    <w:rsid w:val="00E65496"/>
    <w:rsid w:val="00E65589"/>
    <w:rsid w:val="00E656A0"/>
    <w:rsid w:val="00E657A2"/>
    <w:rsid w:val="00E65EAC"/>
    <w:rsid w:val="00E65FDC"/>
    <w:rsid w:val="00E65FDF"/>
    <w:rsid w:val="00E666CC"/>
    <w:rsid w:val="00E66733"/>
    <w:rsid w:val="00E6694E"/>
    <w:rsid w:val="00E66A60"/>
    <w:rsid w:val="00E66B6C"/>
    <w:rsid w:val="00E66C4D"/>
    <w:rsid w:val="00E66D5D"/>
    <w:rsid w:val="00E6721A"/>
    <w:rsid w:val="00E672CB"/>
    <w:rsid w:val="00E67703"/>
    <w:rsid w:val="00E67801"/>
    <w:rsid w:val="00E67A45"/>
    <w:rsid w:val="00E67A46"/>
    <w:rsid w:val="00E67A74"/>
    <w:rsid w:val="00E67FE3"/>
    <w:rsid w:val="00E67FEE"/>
    <w:rsid w:val="00E70030"/>
    <w:rsid w:val="00E70321"/>
    <w:rsid w:val="00E70507"/>
    <w:rsid w:val="00E70514"/>
    <w:rsid w:val="00E705B1"/>
    <w:rsid w:val="00E70643"/>
    <w:rsid w:val="00E7079A"/>
    <w:rsid w:val="00E707E9"/>
    <w:rsid w:val="00E70810"/>
    <w:rsid w:val="00E7187A"/>
    <w:rsid w:val="00E71A37"/>
    <w:rsid w:val="00E71B65"/>
    <w:rsid w:val="00E71FB9"/>
    <w:rsid w:val="00E73644"/>
    <w:rsid w:val="00E73C44"/>
    <w:rsid w:val="00E73CE1"/>
    <w:rsid w:val="00E73DDE"/>
    <w:rsid w:val="00E73EF2"/>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4BB"/>
    <w:rsid w:val="00E7768B"/>
    <w:rsid w:val="00E7773A"/>
    <w:rsid w:val="00E778BB"/>
    <w:rsid w:val="00E77AC1"/>
    <w:rsid w:val="00E77CF8"/>
    <w:rsid w:val="00E77F9A"/>
    <w:rsid w:val="00E80252"/>
    <w:rsid w:val="00E80342"/>
    <w:rsid w:val="00E80347"/>
    <w:rsid w:val="00E80446"/>
    <w:rsid w:val="00E8052D"/>
    <w:rsid w:val="00E80569"/>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773"/>
    <w:rsid w:val="00E8283C"/>
    <w:rsid w:val="00E8285F"/>
    <w:rsid w:val="00E82B2A"/>
    <w:rsid w:val="00E82E76"/>
    <w:rsid w:val="00E830AE"/>
    <w:rsid w:val="00E831E5"/>
    <w:rsid w:val="00E832B4"/>
    <w:rsid w:val="00E83CD9"/>
    <w:rsid w:val="00E83F18"/>
    <w:rsid w:val="00E842DB"/>
    <w:rsid w:val="00E84576"/>
    <w:rsid w:val="00E846AA"/>
    <w:rsid w:val="00E8470B"/>
    <w:rsid w:val="00E8479A"/>
    <w:rsid w:val="00E84A8F"/>
    <w:rsid w:val="00E84B98"/>
    <w:rsid w:val="00E84C7B"/>
    <w:rsid w:val="00E84CDC"/>
    <w:rsid w:val="00E8504B"/>
    <w:rsid w:val="00E850A3"/>
    <w:rsid w:val="00E853F0"/>
    <w:rsid w:val="00E8566E"/>
    <w:rsid w:val="00E85704"/>
    <w:rsid w:val="00E859BE"/>
    <w:rsid w:val="00E85D1D"/>
    <w:rsid w:val="00E8604C"/>
    <w:rsid w:val="00E863FF"/>
    <w:rsid w:val="00E8651A"/>
    <w:rsid w:val="00E86533"/>
    <w:rsid w:val="00E865A1"/>
    <w:rsid w:val="00E8677B"/>
    <w:rsid w:val="00E867B1"/>
    <w:rsid w:val="00E86983"/>
    <w:rsid w:val="00E8711D"/>
    <w:rsid w:val="00E87147"/>
    <w:rsid w:val="00E87248"/>
    <w:rsid w:val="00E87454"/>
    <w:rsid w:val="00E878C7"/>
    <w:rsid w:val="00E879D9"/>
    <w:rsid w:val="00E87A6B"/>
    <w:rsid w:val="00E87B4D"/>
    <w:rsid w:val="00E87D16"/>
    <w:rsid w:val="00E87D58"/>
    <w:rsid w:val="00E87DEF"/>
    <w:rsid w:val="00E90049"/>
    <w:rsid w:val="00E90C53"/>
    <w:rsid w:val="00E90D89"/>
    <w:rsid w:val="00E90E05"/>
    <w:rsid w:val="00E90F95"/>
    <w:rsid w:val="00E9109D"/>
    <w:rsid w:val="00E91109"/>
    <w:rsid w:val="00E91E75"/>
    <w:rsid w:val="00E920A3"/>
    <w:rsid w:val="00E92328"/>
    <w:rsid w:val="00E924CF"/>
    <w:rsid w:val="00E92522"/>
    <w:rsid w:val="00E92AB9"/>
    <w:rsid w:val="00E92C20"/>
    <w:rsid w:val="00E92D70"/>
    <w:rsid w:val="00E92F0F"/>
    <w:rsid w:val="00E92F98"/>
    <w:rsid w:val="00E9306A"/>
    <w:rsid w:val="00E93302"/>
    <w:rsid w:val="00E93755"/>
    <w:rsid w:val="00E938B7"/>
    <w:rsid w:val="00E93951"/>
    <w:rsid w:val="00E939B8"/>
    <w:rsid w:val="00E93DC3"/>
    <w:rsid w:val="00E93DD4"/>
    <w:rsid w:val="00E949FD"/>
    <w:rsid w:val="00E9517E"/>
    <w:rsid w:val="00E952EA"/>
    <w:rsid w:val="00E9537B"/>
    <w:rsid w:val="00E953CF"/>
    <w:rsid w:val="00E95477"/>
    <w:rsid w:val="00E95657"/>
    <w:rsid w:val="00E957BA"/>
    <w:rsid w:val="00E95F6E"/>
    <w:rsid w:val="00E962F8"/>
    <w:rsid w:val="00E963E4"/>
    <w:rsid w:val="00E96C03"/>
    <w:rsid w:val="00E96D54"/>
    <w:rsid w:val="00E96DAC"/>
    <w:rsid w:val="00E96E95"/>
    <w:rsid w:val="00E96EBB"/>
    <w:rsid w:val="00E97321"/>
    <w:rsid w:val="00E97B19"/>
    <w:rsid w:val="00EA0076"/>
    <w:rsid w:val="00EA00F4"/>
    <w:rsid w:val="00EA05C4"/>
    <w:rsid w:val="00EA0709"/>
    <w:rsid w:val="00EA07B4"/>
    <w:rsid w:val="00EA0C8E"/>
    <w:rsid w:val="00EA0E88"/>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4"/>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270"/>
    <w:rsid w:val="00EA5343"/>
    <w:rsid w:val="00EA561F"/>
    <w:rsid w:val="00EA5824"/>
    <w:rsid w:val="00EA5885"/>
    <w:rsid w:val="00EA58CB"/>
    <w:rsid w:val="00EA5980"/>
    <w:rsid w:val="00EA5A61"/>
    <w:rsid w:val="00EA5C74"/>
    <w:rsid w:val="00EA5D82"/>
    <w:rsid w:val="00EA661F"/>
    <w:rsid w:val="00EA6777"/>
    <w:rsid w:val="00EA6B41"/>
    <w:rsid w:val="00EA6ED5"/>
    <w:rsid w:val="00EA70B6"/>
    <w:rsid w:val="00EA7674"/>
    <w:rsid w:val="00EA7826"/>
    <w:rsid w:val="00EA7AF6"/>
    <w:rsid w:val="00EB01E5"/>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A92"/>
    <w:rsid w:val="00EB3B63"/>
    <w:rsid w:val="00EB4119"/>
    <w:rsid w:val="00EB4229"/>
    <w:rsid w:val="00EB4240"/>
    <w:rsid w:val="00EB44EB"/>
    <w:rsid w:val="00EB469E"/>
    <w:rsid w:val="00EB4770"/>
    <w:rsid w:val="00EB4A5D"/>
    <w:rsid w:val="00EB4BDF"/>
    <w:rsid w:val="00EB4BE8"/>
    <w:rsid w:val="00EB4BEF"/>
    <w:rsid w:val="00EB4BFA"/>
    <w:rsid w:val="00EB4CC2"/>
    <w:rsid w:val="00EB4D13"/>
    <w:rsid w:val="00EB4DD4"/>
    <w:rsid w:val="00EB4F49"/>
    <w:rsid w:val="00EB5150"/>
    <w:rsid w:val="00EB5433"/>
    <w:rsid w:val="00EB56B0"/>
    <w:rsid w:val="00EB5789"/>
    <w:rsid w:val="00EB5791"/>
    <w:rsid w:val="00EB57C6"/>
    <w:rsid w:val="00EB5914"/>
    <w:rsid w:val="00EB595A"/>
    <w:rsid w:val="00EB5A47"/>
    <w:rsid w:val="00EB5B1F"/>
    <w:rsid w:val="00EB5F6F"/>
    <w:rsid w:val="00EB60FA"/>
    <w:rsid w:val="00EB644D"/>
    <w:rsid w:val="00EB6A0E"/>
    <w:rsid w:val="00EB6A76"/>
    <w:rsid w:val="00EB6CED"/>
    <w:rsid w:val="00EB6EDA"/>
    <w:rsid w:val="00EB6FCC"/>
    <w:rsid w:val="00EB704C"/>
    <w:rsid w:val="00EB706C"/>
    <w:rsid w:val="00EB707A"/>
    <w:rsid w:val="00EB7227"/>
    <w:rsid w:val="00EB7626"/>
    <w:rsid w:val="00EB7C41"/>
    <w:rsid w:val="00EB7E63"/>
    <w:rsid w:val="00EC007A"/>
    <w:rsid w:val="00EC00D9"/>
    <w:rsid w:val="00EC04A4"/>
    <w:rsid w:val="00EC04E2"/>
    <w:rsid w:val="00EC0973"/>
    <w:rsid w:val="00EC0A1D"/>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E"/>
    <w:rsid w:val="00EC3EDF"/>
    <w:rsid w:val="00EC4948"/>
    <w:rsid w:val="00EC49A2"/>
    <w:rsid w:val="00EC4C6F"/>
    <w:rsid w:val="00EC518A"/>
    <w:rsid w:val="00EC527D"/>
    <w:rsid w:val="00EC5391"/>
    <w:rsid w:val="00EC57EF"/>
    <w:rsid w:val="00EC5933"/>
    <w:rsid w:val="00EC5D45"/>
    <w:rsid w:val="00EC636D"/>
    <w:rsid w:val="00EC63D7"/>
    <w:rsid w:val="00EC6774"/>
    <w:rsid w:val="00EC6784"/>
    <w:rsid w:val="00EC6A79"/>
    <w:rsid w:val="00EC6CCD"/>
    <w:rsid w:val="00EC6FE2"/>
    <w:rsid w:val="00EC7115"/>
    <w:rsid w:val="00EC746A"/>
    <w:rsid w:val="00EC76F7"/>
    <w:rsid w:val="00EC77A5"/>
    <w:rsid w:val="00EC7BAA"/>
    <w:rsid w:val="00EC7E1C"/>
    <w:rsid w:val="00EC7E4B"/>
    <w:rsid w:val="00EC7FBE"/>
    <w:rsid w:val="00ED0040"/>
    <w:rsid w:val="00ED01B2"/>
    <w:rsid w:val="00ED07A3"/>
    <w:rsid w:val="00ED0A65"/>
    <w:rsid w:val="00ED0B04"/>
    <w:rsid w:val="00ED0DEA"/>
    <w:rsid w:val="00ED1203"/>
    <w:rsid w:val="00ED15E1"/>
    <w:rsid w:val="00ED18B1"/>
    <w:rsid w:val="00ED19A9"/>
    <w:rsid w:val="00ED1CD3"/>
    <w:rsid w:val="00ED1E3E"/>
    <w:rsid w:val="00ED2070"/>
    <w:rsid w:val="00ED20BB"/>
    <w:rsid w:val="00ED20D9"/>
    <w:rsid w:val="00ED2126"/>
    <w:rsid w:val="00ED2209"/>
    <w:rsid w:val="00ED22C0"/>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32"/>
    <w:rsid w:val="00ED7F8A"/>
    <w:rsid w:val="00EE0152"/>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803"/>
    <w:rsid w:val="00EE2A25"/>
    <w:rsid w:val="00EE2BCE"/>
    <w:rsid w:val="00EE2F82"/>
    <w:rsid w:val="00EE323B"/>
    <w:rsid w:val="00EE3323"/>
    <w:rsid w:val="00EE33E7"/>
    <w:rsid w:val="00EE3566"/>
    <w:rsid w:val="00EE39E6"/>
    <w:rsid w:val="00EE3B8A"/>
    <w:rsid w:val="00EE3FDC"/>
    <w:rsid w:val="00EE4046"/>
    <w:rsid w:val="00EE4172"/>
    <w:rsid w:val="00EE4175"/>
    <w:rsid w:val="00EE4265"/>
    <w:rsid w:val="00EE4827"/>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276"/>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23A"/>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A88"/>
    <w:rsid w:val="00EF6F89"/>
    <w:rsid w:val="00EF6FB3"/>
    <w:rsid w:val="00EF72CB"/>
    <w:rsid w:val="00EF75BA"/>
    <w:rsid w:val="00EF771B"/>
    <w:rsid w:val="00EF7788"/>
    <w:rsid w:val="00EF799A"/>
    <w:rsid w:val="00EF79BE"/>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34C"/>
    <w:rsid w:val="00F0485C"/>
    <w:rsid w:val="00F04983"/>
    <w:rsid w:val="00F04B21"/>
    <w:rsid w:val="00F04E61"/>
    <w:rsid w:val="00F0507C"/>
    <w:rsid w:val="00F05120"/>
    <w:rsid w:val="00F056CB"/>
    <w:rsid w:val="00F05996"/>
    <w:rsid w:val="00F05A19"/>
    <w:rsid w:val="00F05AA5"/>
    <w:rsid w:val="00F05E4F"/>
    <w:rsid w:val="00F0624F"/>
    <w:rsid w:val="00F063DF"/>
    <w:rsid w:val="00F064F9"/>
    <w:rsid w:val="00F0666F"/>
    <w:rsid w:val="00F068CE"/>
    <w:rsid w:val="00F06A66"/>
    <w:rsid w:val="00F06EC3"/>
    <w:rsid w:val="00F07196"/>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B5E"/>
    <w:rsid w:val="00F13E25"/>
    <w:rsid w:val="00F13EB8"/>
    <w:rsid w:val="00F13F24"/>
    <w:rsid w:val="00F14405"/>
    <w:rsid w:val="00F1445F"/>
    <w:rsid w:val="00F145DF"/>
    <w:rsid w:val="00F14D25"/>
    <w:rsid w:val="00F150FB"/>
    <w:rsid w:val="00F1521E"/>
    <w:rsid w:val="00F153C8"/>
    <w:rsid w:val="00F15557"/>
    <w:rsid w:val="00F15BE1"/>
    <w:rsid w:val="00F165D1"/>
    <w:rsid w:val="00F16A4E"/>
    <w:rsid w:val="00F16CF6"/>
    <w:rsid w:val="00F17272"/>
    <w:rsid w:val="00F175C8"/>
    <w:rsid w:val="00F176B7"/>
    <w:rsid w:val="00F17AD9"/>
    <w:rsid w:val="00F17C7B"/>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98"/>
    <w:rsid w:val="00F244F0"/>
    <w:rsid w:val="00F2471B"/>
    <w:rsid w:val="00F2488C"/>
    <w:rsid w:val="00F24933"/>
    <w:rsid w:val="00F249F1"/>
    <w:rsid w:val="00F24D98"/>
    <w:rsid w:val="00F24F15"/>
    <w:rsid w:val="00F25070"/>
    <w:rsid w:val="00F250D8"/>
    <w:rsid w:val="00F251D8"/>
    <w:rsid w:val="00F251DB"/>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1C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C4A"/>
    <w:rsid w:val="00F32D29"/>
    <w:rsid w:val="00F3321A"/>
    <w:rsid w:val="00F335EE"/>
    <w:rsid w:val="00F3372A"/>
    <w:rsid w:val="00F339A6"/>
    <w:rsid w:val="00F33F03"/>
    <w:rsid w:val="00F341BA"/>
    <w:rsid w:val="00F34378"/>
    <w:rsid w:val="00F34480"/>
    <w:rsid w:val="00F34519"/>
    <w:rsid w:val="00F34626"/>
    <w:rsid w:val="00F34BA3"/>
    <w:rsid w:val="00F34E87"/>
    <w:rsid w:val="00F34ECF"/>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1E7"/>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5C"/>
    <w:rsid w:val="00F473C1"/>
    <w:rsid w:val="00F47884"/>
    <w:rsid w:val="00F47B0E"/>
    <w:rsid w:val="00F47BDC"/>
    <w:rsid w:val="00F47C21"/>
    <w:rsid w:val="00F47CE6"/>
    <w:rsid w:val="00F47E1E"/>
    <w:rsid w:val="00F500DA"/>
    <w:rsid w:val="00F502FC"/>
    <w:rsid w:val="00F502FE"/>
    <w:rsid w:val="00F50393"/>
    <w:rsid w:val="00F5049C"/>
    <w:rsid w:val="00F5081C"/>
    <w:rsid w:val="00F50965"/>
    <w:rsid w:val="00F50C7C"/>
    <w:rsid w:val="00F50CCD"/>
    <w:rsid w:val="00F50FC2"/>
    <w:rsid w:val="00F5129A"/>
    <w:rsid w:val="00F513ED"/>
    <w:rsid w:val="00F51BFD"/>
    <w:rsid w:val="00F51C2D"/>
    <w:rsid w:val="00F51F06"/>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4F89"/>
    <w:rsid w:val="00F5556D"/>
    <w:rsid w:val="00F557B4"/>
    <w:rsid w:val="00F55954"/>
    <w:rsid w:val="00F55A92"/>
    <w:rsid w:val="00F55CB3"/>
    <w:rsid w:val="00F55D8C"/>
    <w:rsid w:val="00F56641"/>
    <w:rsid w:val="00F56834"/>
    <w:rsid w:val="00F56B8C"/>
    <w:rsid w:val="00F56C09"/>
    <w:rsid w:val="00F56F20"/>
    <w:rsid w:val="00F56FAB"/>
    <w:rsid w:val="00F5715E"/>
    <w:rsid w:val="00F5729A"/>
    <w:rsid w:val="00F573CB"/>
    <w:rsid w:val="00F573CC"/>
    <w:rsid w:val="00F5788F"/>
    <w:rsid w:val="00F57B9A"/>
    <w:rsid w:val="00F60493"/>
    <w:rsid w:val="00F607DF"/>
    <w:rsid w:val="00F60920"/>
    <w:rsid w:val="00F60AA4"/>
    <w:rsid w:val="00F6129D"/>
    <w:rsid w:val="00F612D0"/>
    <w:rsid w:val="00F61466"/>
    <w:rsid w:val="00F616E7"/>
    <w:rsid w:val="00F61BC7"/>
    <w:rsid w:val="00F61D1D"/>
    <w:rsid w:val="00F61EA0"/>
    <w:rsid w:val="00F61FAC"/>
    <w:rsid w:val="00F62921"/>
    <w:rsid w:val="00F62DE2"/>
    <w:rsid w:val="00F62EE9"/>
    <w:rsid w:val="00F63099"/>
    <w:rsid w:val="00F63239"/>
    <w:rsid w:val="00F635B3"/>
    <w:rsid w:val="00F63730"/>
    <w:rsid w:val="00F63B1C"/>
    <w:rsid w:val="00F63B73"/>
    <w:rsid w:val="00F63E26"/>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229"/>
    <w:rsid w:val="00F663AE"/>
    <w:rsid w:val="00F663B9"/>
    <w:rsid w:val="00F663D9"/>
    <w:rsid w:val="00F664F2"/>
    <w:rsid w:val="00F66746"/>
    <w:rsid w:val="00F667C5"/>
    <w:rsid w:val="00F66836"/>
    <w:rsid w:val="00F668F8"/>
    <w:rsid w:val="00F66C90"/>
    <w:rsid w:val="00F66DC6"/>
    <w:rsid w:val="00F66EF8"/>
    <w:rsid w:val="00F66F0D"/>
    <w:rsid w:val="00F673B7"/>
    <w:rsid w:val="00F6747A"/>
    <w:rsid w:val="00F677D0"/>
    <w:rsid w:val="00F6792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3B9D"/>
    <w:rsid w:val="00F74096"/>
    <w:rsid w:val="00F746DF"/>
    <w:rsid w:val="00F749EC"/>
    <w:rsid w:val="00F74AC7"/>
    <w:rsid w:val="00F74F3D"/>
    <w:rsid w:val="00F74FCF"/>
    <w:rsid w:val="00F75127"/>
    <w:rsid w:val="00F751C4"/>
    <w:rsid w:val="00F7572A"/>
    <w:rsid w:val="00F7606C"/>
    <w:rsid w:val="00F7645D"/>
    <w:rsid w:val="00F7682E"/>
    <w:rsid w:val="00F76AC4"/>
    <w:rsid w:val="00F76B58"/>
    <w:rsid w:val="00F76BEE"/>
    <w:rsid w:val="00F770C5"/>
    <w:rsid w:val="00F77167"/>
    <w:rsid w:val="00F774E7"/>
    <w:rsid w:val="00F7760B"/>
    <w:rsid w:val="00F77648"/>
    <w:rsid w:val="00F77CA2"/>
    <w:rsid w:val="00F8005C"/>
    <w:rsid w:val="00F80204"/>
    <w:rsid w:val="00F802FE"/>
    <w:rsid w:val="00F8068D"/>
    <w:rsid w:val="00F80723"/>
    <w:rsid w:val="00F80886"/>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1F"/>
    <w:rsid w:val="00F85E2C"/>
    <w:rsid w:val="00F85F06"/>
    <w:rsid w:val="00F863E6"/>
    <w:rsid w:val="00F86A2D"/>
    <w:rsid w:val="00F86B3A"/>
    <w:rsid w:val="00F86B43"/>
    <w:rsid w:val="00F86DEC"/>
    <w:rsid w:val="00F86E5E"/>
    <w:rsid w:val="00F87011"/>
    <w:rsid w:val="00F87027"/>
    <w:rsid w:val="00F8733C"/>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3BA"/>
    <w:rsid w:val="00F92774"/>
    <w:rsid w:val="00F9280B"/>
    <w:rsid w:val="00F92ECE"/>
    <w:rsid w:val="00F92F32"/>
    <w:rsid w:val="00F9333A"/>
    <w:rsid w:val="00F93547"/>
    <w:rsid w:val="00F9363F"/>
    <w:rsid w:val="00F93ACE"/>
    <w:rsid w:val="00F93C48"/>
    <w:rsid w:val="00F94049"/>
    <w:rsid w:val="00F9438E"/>
    <w:rsid w:val="00F9472D"/>
    <w:rsid w:val="00F94A21"/>
    <w:rsid w:val="00F94BF6"/>
    <w:rsid w:val="00F94C2C"/>
    <w:rsid w:val="00F94C9A"/>
    <w:rsid w:val="00F94CBD"/>
    <w:rsid w:val="00F94D0D"/>
    <w:rsid w:val="00F94E84"/>
    <w:rsid w:val="00F951B6"/>
    <w:rsid w:val="00F955F0"/>
    <w:rsid w:val="00F96061"/>
    <w:rsid w:val="00F964A0"/>
    <w:rsid w:val="00F964F3"/>
    <w:rsid w:val="00F9669C"/>
    <w:rsid w:val="00F9683D"/>
    <w:rsid w:val="00F96A0C"/>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C49"/>
    <w:rsid w:val="00FA0D8B"/>
    <w:rsid w:val="00FA1180"/>
    <w:rsid w:val="00FA1301"/>
    <w:rsid w:val="00FA1420"/>
    <w:rsid w:val="00FA1646"/>
    <w:rsid w:val="00FA1761"/>
    <w:rsid w:val="00FA1872"/>
    <w:rsid w:val="00FA18F4"/>
    <w:rsid w:val="00FA1B86"/>
    <w:rsid w:val="00FA1BF9"/>
    <w:rsid w:val="00FA1EAD"/>
    <w:rsid w:val="00FA2300"/>
    <w:rsid w:val="00FA2379"/>
    <w:rsid w:val="00FA2416"/>
    <w:rsid w:val="00FA2543"/>
    <w:rsid w:val="00FA262D"/>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3F75"/>
    <w:rsid w:val="00FA401B"/>
    <w:rsid w:val="00FA41D1"/>
    <w:rsid w:val="00FA44FB"/>
    <w:rsid w:val="00FA4844"/>
    <w:rsid w:val="00FA49B8"/>
    <w:rsid w:val="00FA4AF6"/>
    <w:rsid w:val="00FA4B15"/>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C99"/>
    <w:rsid w:val="00FB3ED3"/>
    <w:rsid w:val="00FB40F5"/>
    <w:rsid w:val="00FB450E"/>
    <w:rsid w:val="00FB45F5"/>
    <w:rsid w:val="00FB496A"/>
    <w:rsid w:val="00FB4AA3"/>
    <w:rsid w:val="00FB4B09"/>
    <w:rsid w:val="00FB4B9C"/>
    <w:rsid w:val="00FB4C32"/>
    <w:rsid w:val="00FB5242"/>
    <w:rsid w:val="00FB539D"/>
    <w:rsid w:val="00FB5478"/>
    <w:rsid w:val="00FB5542"/>
    <w:rsid w:val="00FB56E4"/>
    <w:rsid w:val="00FB57CA"/>
    <w:rsid w:val="00FB587B"/>
    <w:rsid w:val="00FB5CE9"/>
    <w:rsid w:val="00FB5DA9"/>
    <w:rsid w:val="00FB5E2D"/>
    <w:rsid w:val="00FB5F36"/>
    <w:rsid w:val="00FB5FDB"/>
    <w:rsid w:val="00FB64D5"/>
    <w:rsid w:val="00FB667E"/>
    <w:rsid w:val="00FB6866"/>
    <w:rsid w:val="00FB6918"/>
    <w:rsid w:val="00FB6B30"/>
    <w:rsid w:val="00FB6B37"/>
    <w:rsid w:val="00FB6CF6"/>
    <w:rsid w:val="00FB6DA7"/>
    <w:rsid w:val="00FB7166"/>
    <w:rsid w:val="00FB78E6"/>
    <w:rsid w:val="00FB797C"/>
    <w:rsid w:val="00FB7E77"/>
    <w:rsid w:val="00FB7F54"/>
    <w:rsid w:val="00FC021D"/>
    <w:rsid w:val="00FC0429"/>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4ED3"/>
    <w:rsid w:val="00FC50CD"/>
    <w:rsid w:val="00FC51BD"/>
    <w:rsid w:val="00FC5447"/>
    <w:rsid w:val="00FC54C0"/>
    <w:rsid w:val="00FC5505"/>
    <w:rsid w:val="00FC554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4F5"/>
    <w:rsid w:val="00FD086D"/>
    <w:rsid w:val="00FD09B9"/>
    <w:rsid w:val="00FD0A1D"/>
    <w:rsid w:val="00FD0A25"/>
    <w:rsid w:val="00FD0A73"/>
    <w:rsid w:val="00FD1484"/>
    <w:rsid w:val="00FD1490"/>
    <w:rsid w:val="00FD1B3B"/>
    <w:rsid w:val="00FD1BE0"/>
    <w:rsid w:val="00FD1E95"/>
    <w:rsid w:val="00FD2AEE"/>
    <w:rsid w:val="00FD2C7A"/>
    <w:rsid w:val="00FD2CCA"/>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C26"/>
    <w:rsid w:val="00FD4E1E"/>
    <w:rsid w:val="00FD515B"/>
    <w:rsid w:val="00FD524E"/>
    <w:rsid w:val="00FD54E5"/>
    <w:rsid w:val="00FD5701"/>
    <w:rsid w:val="00FD57A9"/>
    <w:rsid w:val="00FD57CD"/>
    <w:rsid w:val="00FD594D"/>
    <w:rsid w:val="00FD5CBC"/>
    <w:rsid w:val="00FD5D3B"/>
    <w:rsid w:val="00FD5FB9"/>
    <w:rsid w:val="00FD5FF2"/>
    <w:rsid w:val="00FD5FFE"/>
    <w:rsid w:val="00FD6371"/>
    <w:rsid w:val="00FD6557"/>
    <w:rsid w:val="00FD6708"/>
    <w:rsid w:val="00FD680A"/>
    <w:rsid w:val="00FD6B42"/>
    <w:rsid w:val="00FD6EE9"/>
    <w:rsid w:val="00FD741B"/>
    <w:rsid w:val="00FD74CB"/>
    <w:rsid w:val="00FD7AE5"/>
    <w:rsid w:val="00FE00E1"/>
    <w:rsid w:val="00FE025A"/>
    <w:rsid w:val="00FE0725"/>
    <w:rsid w:val="00FE08A4"/>
    <w:rsid w:val="00FE0BAC"/>
    <w:rsid w:val="00FE0DA8"/>
    <w:rsid w:val="00FE1298"/>
    <w:rsid w:val="00FE12E8"/>
    <w:rsid w:val="00FE131C"/>
    <w:rsid w:val="00FE1783"/>
    <w:rsid w:val="00FE1784"/>
    <w:rsid w:val="00FE17B5"/>
    <w:rsid w:val="00FE18D3"/>
    <w:rsid w:val="00FE1AC6"/>
    <w:rsid w:val="00FE1AF4"/>
    <w:rsid w:val="00FE1B65"/>
    <w:rsid w:val="00FE1E91"/>
    <w:rsid w:val="00FE1F2A"/>
    <w:rsid w:val="00FE25AD"/>
    <w:rsid w:val="00FE2648"/>
    <w:rsid w:val="00FE2732"/>
    <w:rsid w:val="00FE2771"/>
    <w:rsid w:val="00FE2A32"/>
    <w:rsid w:val="00FE2CFF"/>
    <w:rsid w:val="00FE2FBB"/>
    <w:rsid w:val="00FE330B"/>
    <w:rsid w:val="00FE3447"/>
    <w:rsid w:val="00FE35F8"/>
    <w:rsid w:val="00FE3798"/>
    <w:rsid w:val="00FE38F6"/>
    <w:rsid w:val="00FE3BA7"/>
    <w:rsid w:val="00FE3D94"/>
    <w:rsid w:val="00FE3EAA"/>
    <w:rsid w:val="00FE4095"/>
    <w:rsid w:val="00FE4908"/>
    <w:rsid w:val="00FE5373"/>
    <w:rsid w:val="00FE54C1"/>
    <w:rsid w:val="00FE5EE5"/>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DE"/>
    <w:rsid w:val="00FF01F9"/>
    <w:rsid w:val="00FF0332"/>
    <w:rsid w:val="00FF0582"/>
    <w:rsid w:val="00FF0611"/>
    <w:rsid w:val="00FF0A95"/>
    <w:rsid w:val="00FF0AF1"/>
    <w:rsid w:val="00FF0C84"/>
    <w:rsid w:val="00FF0F50"/>
    <w:rsid w:val="00FF0FD0"/>
    <w:rsid w:val="00FF112D"/>
    <w:rsid w:val="00FF12C3"/>
    <w:rsid w:val="00FF13E0"/>
    <w:rsid w:val="00FF1610"/>
    <w:rsid w:val="00FF1769"/>
    <w:rsid w:val="00FF19A0"/>
    <w:rsid w:val="00FF1DDD"/>
    <w:rsid w:val="00FF1FB1"/>
    <w:rsid w:val="00FF2192"/>
    <w:rsid w:val="00FF236A"/>
    <w:rsid w:val="00FF2425"/>
    <w:rsid w:val="00FF246E"/>
    <w:rsid w:val="00FF268B"/>
    <w:rsid w:val="00FF26EE"/>
    <w:rsid w:val="00FF27D0"/>
    <w:rsid w:val="00FF286F"/>
    <w:rsid w:val="00FF3180"/>
    <w:rsid w:val="00FF3495"/>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1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2904158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72491947">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831022327">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 w:id="20050848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6.vsdx"/><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B35F0-17BA-43F3-A824-DC161606F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4239</Words>
  <Characters>24163</Characters>
  <Application>Microsoft Office Word</Application>
  <DocSecurity>0</DocSecurity>
  <Lines>201</Lines>
  <Paragraphs>56</Paragraphs>
  <ScaleCrop>false</ScaleCrop>
  <Company>Vivo</Company>
  <LinksUpToDate>false</LinksUpToDate>
  <CharactersWithSpaces>28346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17</cp:revision>
  <cp:lastPrinted>2011-08-03T09:36:00Z</cp:lastPrinted>
  <dcterms:created xsi:type="dcterms:W3CDTF">2021-05-11T12:24:00Z</dcterms:created>
  <dcterms:modified xsi:type="dcterms:W3CDTF">2021-05-11T13:20:00Z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